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968C" w14:textId="77777777" w:rsidR="002142EB" w:rsidRDefault="002142EB" w:rsidP="00F56198"/>
    <w:p w14:paraId="399C3E05" w14:textId="77777777" w:rsidR="002142EB" w:rsidRDefault="002142EB" w:rsidP="002142EB">
      <w:pPr>
        <w:pBdr>
          <w:top w:val="single" w:sz="4" w:space="1" w:color="auto"/>
        </w:pBdr>
        <w:shd w:val="clear" w:color="auto" w:fill="FFFFFF" w:themeFill="background1"/>
        <w:jc w:val="center"/>
      </w:pPr>
      <w:hyperlink r:id="rId8" w:history="1">
        <w:r w:rsidRPr="00012283">
          <w:rPr>
            <w:rStyle w:val="Hipervnculo"/>
          </w:rPr>
          <w:t>www.caritasmallorca.org</w:t>
        </w:r>
      </w:hyperlink>
    </w:p>
    <w:p w14:paraId="7A8FAF4D" w14:textId="7FFDAD65" w:rsidR="00471B9B" w:rsidRPr="00471B9B" w:rsidRDefault="002142EB" w:rsidP="00471B9B">
      <w:pPr>
        <w:pBdr>
          <w:top w:val="single" w:sz="4" w:space="1" w:color="auto"/>
        </w:pBdr>
        <w:shd w:val="clear" w:color="auto" w:fill="FFFFFF" w:themeFill="background1"/>
        <w:jc w:val="center"/>
        <w:rPr>
          <w:rFonts w:ascii="Trebuchet MS" w:eastAsia="Times New Roman" w:hAnsi="Trebuchet MS" w:cs="Arial"/>
          <w:b/>
          <w:color w:val="C00000"/>
          <w:u w:val="single"/>
          <w:lang w:eastAsia="es-ES"/>
        </w:rPr>
      </w:pPr>
      <w:r w:rsidRPr="009E5CF0">
        <w:rPr>
          <w:rFonts w:ascii="Trebuchet MS" w:eastAsia="Times New Roman" w:hAnsi="Trebuchet MS" w:cs="Arial"/>
          <w:b/>
          <w:color w:val="C00000"/>
          <w:u w:val="single"/>
          <w:lang w:eastAsia="es-ES"/>
        </w:rPr>
        <w:t xml:space="preserve">Nota de </w:t>
      </w:r>
      <w:proofErr w:type="spellStart"/>
      <w:r w:rsidRPr="009E5CF0">
        <w:rPr>
          <w:rFonts w:ascii="Trebuchet MS" w:eastAsia="Times New Roman" w:hAnsi="Trebuchet MS" w:cs="Arial"/>
          <w:b/>
          <w:color w:val="C00000"/>
          <w:u w:val="single"/>
          <w:lang w:eastAsia="es-ES"/>
        </w:rPr>
        <w:t>pre</w:t>
      </w:r>
      <w:r>
        <w:rPr>
          <w:rFonts w:ascii="Trebuchet MS" w:eastAsia="Times New Roman" w:hAnsi="Trebuchet MS" w:cs="Arial"/>
          <w:b/>
          <w:color w:val="C00000"/>
          <w:u w:val="single"/>
          <w:lang w:eastAsia="es-ES"/>
        </w:rPr>
        <w:t>n</w:t>
      </w:r>
      <w:r w:rsidRPr="009E5CF0">
        <w:rPr>
          <w:rFonts w:ascii="Trebuchet MS" w:eastAsia="Times New Roman" w:hAnsi="Trebuchet MS" w:cs="Arial"/>
          <w:b/>
          <w:color w:val="C00000"/>
          <w:u w:val="single"/>
          <w:lang w:eastAsia="es-ES"/>
        </w:rPr>
        <w:t>sa</w:t>
      </w:r>
      <w:proofErr w:type="spellEnd"/>
    </w:p>
    <w:p w14:paraId="7DA47626" w14:textId="240307B1" w:rsidR="009F51DE" w:rsidRPr="00597971" w:rsidRDefault="00597971" w:rsidP="00597971">
      <w:pPr>
        <w:shd w:val="clear" w:color="auto" w:fill="C00000"/>
        <w:spacing w:after="120" w:line="360" w:lineRule="auto"/>
        <w:jc w:val="center"/>
        <w:rPr>
          <w:rFonts w:ascii="Open Sans" w:hAnsi="Open Sans" w:cs="Open Sans"/>
          <w:b/>
          <w:bCs/>
          <w:color w:val="FFFFFF" w:themeColor="background1"/>
          <w:sz w:val="28"/>
          <w:szCs w:val="28"/>
          <w:shd w:val="clear" w:color="auto" w:fill="C00000"/>
          <w:lang w:val="es-ES"/>
        </w:rPr>
      </w:pPr>
      <w:proofErr w:type="spellStart"/>
      <w:r w:rsidRPr="00597971">
        <w:rPr>
          <w:rFonts w:ascii="Open Sans" w:hAnsi="Open Sans" w:cs="Open Sans"/>
          <w:b/>
          <w:bCs/>
          <w:color w:val="FFFFFF" w:themeColor="background1"/>
          <w:sz w:val="28"/>
          <w:szCs w:val="28"/>
          <w:shd w:val="clear" w:color="auto" w:fill="C00000"/>
        </w:rPr>
        <w:t>F</w:t>
      </w:r>
      <w:r w:rsidR="003121CE">
        <w:rPr>
          <w:rFonts w:ascii="Open Sans" w:hAnsi="Open Sans" w:cs="Open Sans"/>
          <w:b/>
          <w:bCs/>
          <w:color w:val="FFFFFF" w:themeColor="background1"/>
          <w:sz w:val="28"/>
          <w:szCs w:val="28"/>
          <w:shd w:val="clear" w:color="auto" w:fill="C00000"/>
        </w:rPr>
        <w:t>ormación</w:t>
      </w:r>
      <w:proofErr w:type="spellEnd"/>
      <w:r w:rsidR="003121CE">
        <w:rPr>
          <w:rFonts w:ascii="Open Sans" w:hAnsi="Open Sans" w:cs="Open Sans"/>
          <w:b/>
          <w:bCs/>
          <w:color w:val="FFFFFF" w:themeColor="background1"/>
          <w:sz w:val="28"/>
          <w:szCs w:val="28"/>
          <w:shd w:val="clear" w:color="auto" w:fill="C00000"/>
        </w:rPr>
        <w:t xml:space="preserve"> en </w:t>
      </w:r>
      <w:proofErr w:type="spellStart"/>
      <w:r w:rsidR="003121CE">
        <w:rPr>
          <w:rFonts w:ascii="Open Sans" w:hAnsi="Open Sans" w:cs="Open Sans"/>
          <w:b/>
          <w:bCs/>
          <w:color w:val="FFFFFF" w:themeColor="background1"/>
          <w:sz w:val="28"/>
          <w:szCs w:val="28"/>
          <w:shd w:val="clear" w:color="auto" w:fill="C00000"/>
        </w:rPr>
        <w:t>Electricidad</w:t>
      </w:r>
      <w:proofErr w:type="spellEnd"/>
      <w:r w:rsidR="003121CE">
        <w:rPr>
          <w:rFonts w:ascii="Open Sans" w:hAnsi="Open Sans" w:cs="Open Sans"/>
          <w:b/>
          <w:bCs/>
          <w:color w:val="FFFFFF" w:themeColor="background1"/>
          <w:sz w:val="28"/>
          <w:szCs w:val="28"/>
          <w:shd w:val="clear" w:color="auto" w:fill="C00000"/>
        </w:rPr>
        <w:t xml:space="preserve"> y </w:t>
      </w:r>
      <w:proofErr w:type="spellStart"/>
      <w:r w:rsidR="003121CE">
        <w:rPr>
          <w:rFonts w:ascii="Open Sans" w:hAnsi="Open Sans" w:cs="Open Sans"/>
          <w:b/>
          <w:bCs/>
          <w:color w:val="FFFFFF" w:themeColor="background1"/>
          <w:sz w:val="28"/>
          <w:szCs w:val="28"/>
          <w:shd w:val="clear" w:color="auto" w:fill="C00000"/>
        </w:rPr>
        <w:t>Energias</w:t>
      </w:r>
      <w:proofErr w:type="spellEnd"/>
      <w:r w:rsidR="003121CE">
        <w:rPr>
          <w:rFonts w:ascii="Open Sans" w:hAnsi="Open Sans" w:cs="Open Sans"/>
          <w:b/>
          <w:bCs/>
          <w:color w:val="FFFFFF" w:themeColor="background1"/>
          <w:sz w:val="28"/>
          <w:szCs w:val="28"/>
          <w:shd w:val="clear" w:color="auto" w:fill="C00000"/>
        </w:rPr>
        <w:t xml:space="preserve"> Renovables</w:t>
      </w:r>
      <w:r w:rsidR="00E05F42">
        <w:rPr>
          <w:rFonts w:ascii="Open Sans" w:hAnsi="Open Sans" w:cs="Open Sans"/>
          <w:b/>
          <w:bCs/>
          <w:color w:val="FFFFFF" w:themeColor="background1"/>
          <w:sz w:val="28"/>
          <w:szCs w:val="28"/>
          <w:shd w:val="clear" w:color="auto" w:fill="C00000"/>
        </w:rPr>
        <w:t xml:space="preserve"> para persones en </w:t>
      </w:r>
      <w:proofErr w:type="spellStart"/>
      <w:r w:rsidR="00E05F42">
        <w:rPr>
          <w:rFonts w:ascii="Open Sans" w:hAnsi="Open Sans" w:cs="Open Sans"/>
          <w:b/>
          <w:bCs/>
          <w:color w:val="FFFFFF" w:themeColor="background1"/>
          <w:sz w:val="28"/>
          <w:szCs w:val="28"/>
          <w:shd w:val="clear" w:color="auto" w:fill="C00000"/>
        </w:rPr>
        <w:t>situación</w:t>
      </w:r>
      <w:proofErr w:type="spellEnd"/>
      <w:r w:rsidR="00E05F42">
        <w:rPr>
          <w:rFonts w:ascii="Open Sans" w:hAnsi="Open Sans" w:cs="Open Sans"/>
          <w:b/>
          <w:bCs/>
          <w:color w:val="FFFFFF" w:themeColor="background1"/>
          <w:sz w:val="28"/>
          <w:szCs w:val="28"/>
          <w:shd w:val="clear" w:color="auto" w:fill="C00000"/>
        </w:rPr>
        <w:t xml:space="preserve"> de </w:t>
      </w:r>
      <w:proofErr w:type="spellStart"/>
      <w:r w:rsidR="00E05F42">
        <w:rPr>
          <w:rFonts w:ascii="Open Sans" w:hAnsi="Open Sans" w:cs="Open Sans"/>
          <w:b/>
          <w:bCs/>
          <w:color w:val="FFFFFF" w:themeColor="background1"/>
          <w:sz w:val="28"/>
          <w:szCs w:val="28"/>
          <w:shd w:val="clear" w:color="auto" w:fill="C00000"/>
        </w:rPr>
        <w:t>vulnerabilidad</w:t>
      </w:r>
      <w:proofErr w:type="spellEnd"/>
    </w:p>
    <w:p w14:paraId="33A9877B" w14:textId="7EA9DD32" w:rsidR="00896BD0" w:rsidRPr="00807EC2" w:rsidRDefault="00B63194" w:rsidP="000E4FFF">
      <w:pPr>
        <w:shd w:val="clear" w:color="auto" w:fill="FFFFFF"/>
        <w:spacing w:after="0" w:line="240" w:lineRule="auto"/>
        <w:jc w:val="center"/>
        <w:textAlignment w:val="baseline"/>
        <w:rPr>
          <w:rFonts w:ascii="Calibri" w:hAnsi="Calibri" w:cs="Calibri"/>
          <w:b/>
          <w:bCs/>
          <w:sz w:val="24"/>
          <w:szCs w:val="24"/>
        </w:rPr>
      </w:pPr>
      <w:r>
        <w:rPr>
          <w:rFonts w:ascii="Aptos" w:eastAsia="Aptos" w:hAnsi="Aptos" w:cs="Times New Roman"/>
          <w:kern w:val="2"/>
          <w:sz w:val="24"/>
          <w:szCs w:val="24"/>
          <w:lang w:val="es-ES"/>
          <w14:ligatures w14:val="standardContextual"/>
        </w:rPr>
        <w:br/>
      </w:r>
      <w:proofErr w:type="spellStart"/>
      <w:r w:rsidR="00B77BA4" w:rsidRPr="00807EC2">
        <w:rPr>
          <w:rFonts w:ascii="Calibri" w:hAnsi="Calibri" w:cs="Calibri"/>
          <w:b/>
          <w:bCs/>
          <w:sz w:val="24"/>
          <w:szCs w:val="24"/>
        </w:rPr>
        <w:t>Fundación</w:t>
      </w:r>
      <w:proofErr w:type="spellEnd"/>
      <w:r w:rsidR="00B77BA4" w:rsidRPr="00807EC2">
        <w:rPr>
          <w:rFonts w:ascii="Calibri" w:hAnsi="Calibri" w:cs="Calibri"/>
          <w:b/>
          <w:bCs/>
          <w:sz w:val="24"/>
          <w:szCs w:val="24"/>
        </w:rPr>
        <w:t xml:space="preserve"> Endesa y </w:t>
      </w:r>
      <w:proofErr w:type="spellStart"/>
      <w:r w:rsidR="00B77BA4" w:rsidRPr="00807EC2">
        <w:rPr>
          <w:rFonts w:ascii="Calibri" w:hAnsi="Calibri" w:cs="Calibri"/>
          <w:b/>
          <w:bCs/>
          <w:sz w:val="24"/>
          <w:szCs w:val="24"/>
        </w:rPr>
        <w:t>Cáritas</w:t>
      </w:r>
      <w:proofErr w:type="spellEnd"/>
      <w:r w:rsidR="00B77BA4" w:rsidRPr="00807EC2">
        <w:rPr>
          <w:rFonts w:ascii="Calibri" w:hAnsi="Calibri" w:cs="Calibri"/>
          <w:b/>
          <w:bCs/>
          <w:sz w:val="24"/>
          <w:szCs w:val="24"/>
        </w:rPr>
        <w:t xml:space="preserve"> Mallorca han </w:t>
      </w:r>
      <w:proofErr w:type="spellStart"/>
      <w:r w:rsidR="003121CE" w:rsidRPr="003121CE">
        <w:rPr>
          <w:rFonts w:ascii="Calibri" w:hAnsi="Calibri" w:cs="Calibri"/>
          <w:b/>
          <w:bCs/>
          <w:sz w:val="24"/>
          <w:szCs w:val="24"/>
        </w:rPr>
        <w:t>impulsa</w:t>
      </w:r>
      <w:r w:rsidR="003121CE">
        <w:rPr>
          <w:rFonts w:ascii="Calibri" w:hAnsi="Calibri" w:cs="Calibri"/>
          <w:b/>
          <w:bCs/>
          <w:sz w:val="24"/>
          <w:szCs w:val="24"/>
        </w:rPr>
        <w:t>do</w:t>
      </w:r>
      <w:proofErr w:type="spellEnd"/>
      <w:r w:rsidR="003121CE">
        <w:rPr>
          <w:rFonts w:ascii="Calibri" w:hAnsi="Calibri" w:cs="Calibri"/>
          <w:b/>
          <w:bCs/>
          <w:sz w:val="24"/>
          <w:szCs w:val="24"/>
        </w:rPr>
        <w:t xml:space="preserve"> </w:t>
      </w:r>
      <w:r w:rsidR="003121CE" w:rsidRPr="003121CE">
        <w:rPr>
          <w:rFonts w:ascii="Calibri" w:hAnsi="Calibri" w:cs="Calibri"/>
          <w:b/>
          <w:bCs/>
          <w:sz w:val="24"/>
          <w:szCs w:val="24"/>
        </w:rPr>
        <w:t xml:space="preserve">una </w:t>
      </w:r>
      <w:proofErr w:type="spellStart"/>
      <w:r w:rsidR="003121CE" w:rsidRPr="003121CE">
        <w:rPr>
          <w:rFonts w:ascii="Calibri" w:hAnsi="Calibri" w:cs="Calibri"/>
          <w:b/>
          <w:bCs/>
          <w:sz w:val="24"/>
          <w:szCs w:val="24"/>
        </w:rPr>
        <w:t>formación</w:t>
      </w:r>
      <w:proofErr w:type="spellEnd"/>
      <w:r w:rsidR="003121CE" w:rsidRPr="003121CE">
        <w:rPr>
          <w:rFonts w:ascii="Calibri" w:hAnsi="Calibri" w:cs="Calibri"/>
          <w:b/>
          <w:bCs/>
          <w:sz w:val="24"/>
          <w:szCs w:val="24"/>
        </w:rPr>
        <w:t xml:space="preserve"> para </w:t>
      </w:r>
      <w:proofErr w:type="spellStart"/>
      <w:r w:rsidR="003121CE" w:rsidRPr="003121CE">
        <w:rPr>
          <w:rFonts w:ascii="Calibri" w:hAnsi="Calibri" w:cs="Calibri"/>
          <w:b/>
          <w:bCs/>
          <w:sz w:val="24"/>
          <w:szCs w:val="24"/>
        </w:rPr>
        <w:t>mejorar</w:t>
      </w:r>
      <w:proofErr w:type="spellEnd"/>
      <w:r w:rsidR="003121CE" w:rsidRPr="003121CE">
        <w:rPr>
          <w:rFonts w:ascii="Calibri" w:hAnsi="Calibri" w:cs="Calibri"/>
          <w:b/>
          <w:bCs/>
          <w:sz w:val="24"/>
          <w:szCs w:val="24"/>
        </w:rPr>
        <w:t xml:space="preserve"> la </w:t>
      </w:r>
      <w:proofErr w:type="spellStart"/>
      <w:r w:rsidR="003121CE" w:rsidRPr="003121CE">
        <w:rPr>
          <w:rFonts w:ascii="Calibri" w:hAnsi="Calibri" w:cs="Calibri"/>
          <w:b/>
          <w:bCs/>
          <w:sz w:val="24"/>
          <w:szCs w:val="24"/>
        </w:rPr>
        <w:t>empleabilidad</w:t>
      </w:r>
      <w:proofErr w:type="spellEnd"/>
      <w:r w:rsidR="003121CE" w:rsidRPr="003121CE">
        <w:rPr>
          <w:rFonts w:ascii="Calibri" w:hAnsi="Calibri" w:cs="Calibri"/>
          <w:b/>
          <w:bCs/>
          <w:sz w:val="24"/>
          <w:szCs w:val="24"/>
        </w:rPr>
        <w:t xml:space="preserve"> de </w:t>
      </w:r>
      <w:r w:rsidR="00A05773">
        <w:rPr>
          <w:rFonts w:ascii="Calibri" w:hAnsi="Calibri" w:cs="Calibri"/>
          <w:b/>
          <w:bCs/>
          <w:sz w:val="24"/>
          <w:szCs w:val="24"/>
        </w:rPr>
        <w:t xml:space="preserve">persones con </w:t>
      </w:r>
      <w:proofErr w:type="spellStart"/>
      <w:r w:rsidR="00A05773">
        <w:rPr>
          <w:rFonts w:ascii="Calibri" w:hAnsi="Calibri" w:cs="Calibri"/>
          <w:b/>
          <w:bCs/>
          <w:sz w:val="24"/>
          <w:szCs w:val="24"/>
        </w:rPr>
        <w:t>especial</w:t>
      </w:r>
      <w:r w:rsidR="00A42B54">
        <w:rPr>
          <w:rFonts w:ascii="Calibri" w:hAnsi="Calibri" w:cs="Calibri"/>
          <w:b/>
          <w:bCs/>
          <w:sz w:val="24"/>
          <w:szCs w:val="24"/>
        </w:rPr>
        <w:t>es</w:t>
      </w:r>
      <w:proofErr w:type="spellEnd"/>
      <w:r w:rsidR="00A42B54">
        <w:rPr>
          <w:rFonts w:ascii="Calibri" w:hAnsi="Calibri" w:cs="Calibri"/>
          <w:b/>
          <w:bCs/>
          <w:sz w:val="24"/>
          <w:szCs w:val="24"/>
        </w:rPr>
        <w:t xml:space="preserve"> dificultades de </w:t>
      </w:r>
      <w:proofErr w:type="spellStart"/>
      <w:r w:rsidR="00A42B54">
        <w:rPr>
          <w:rFonts w:ascii="Calibri" w:hAnsi="Calibri" w:cs="Calibri"/>
          <w:b/>
          <w:bCs/>
          <w:sz w:val="24"/>
          <w:szCs w:val="24"/>
        </w:rPr>
        <w:t>acceso</w:t>
      </w:r>
      <w:proofErr w:type="spellEnd"/>
      <w:r w:rsidR="00A42B54">
        <w:rPr>
          <w:rFonts w:ascii="Calibri" w:hAnsi="Calibri" w:cs="Calibri"/>
          <w:b/>
          <w:bCs/>
          <w:sz w:val="24"/>
          <w:szCs w:val="24"/>
        </w:rPr>
        <w:t xml:space="preserve"> al </w:t>
      </w:r>
      <w:proofErr w:type="spellStart"/>
      <w:r w:rsidR="00A42B54">
        <w:rPr>
          <w:rFonts w:ascii="Calibri" w:hAnsi="Calibri" w:cs="Calibri"/>
          <w:b/>
          <w:bCs/>
          <w:sz w:val="24"/>
          <w:szCs w:val="24"/>
        </w:rPr>
        <w:t>mercado</w:t>
      </w:r>
      <w:proofErr w:type="spellEnd"/>
      <w:r w:rsidR="00A42B54">
        <w:rPr>
          <w:rFonts w:ascii="Calibri" w:hAnsi="Calibri" w:cs="Calibri"/>
          <w:b/>
          <w:bCs/>
          <w:sz w:val="24"/>
          <w:szCs w:val="24"/>
        </w:rPr>
        <w:t xml:space="preserve"> laboral.</w:t>
      </w:r>
    </w:p>
    <w:p w14:paraId="774B7324" w14:textId="77777777" w:rsidR="00B77BA4" w:rsidRDefault="00B77BA4" w:rsidP="000E4FFF">
      <w:pPr>
        <w:shd w:val="clear" w:color="auto" w:fill="FFFFFF"/>
        <w:spacing w:after="0" w:line="240" w:lineRule="auto"/>
        <w:jc w:val="center"/>
        <w:textAlignment w:val="baseline"/>
        <w:rPr>
          <w:b/>
          <w:bCs/>
          <w:sz w:val="24"/>
          <w:szCs w:val="24"/>
        </w:rPr>
      </w:pPr>
    </w:p>
    <w:p w14:paraId="58080AF8" w14:textId="77777777" w:rsidR="00B77BA4" w:rsidRPr="008F2F1E" w:rsidRDefault="00B77BA4" w:rsidP="000E4FFF">
      <w:pPr>
        <w:shd w:val="clear" w:color="auto" w:fill="FFFFFF"/>
        <w:spacing w:after="0" w:line="240" w:lineRule="auto"/>
        <w:jc w:val="center"/>
        <w:textAlignment w:val="baseline"/>
        <w:rPr>
          <w:b/>
          <w:bCs/>
          <w:sz w:val="24"/>
          <w:szCs w:val="24"/>
          <w:lang w:val="es-ES"/>
        </w:rPr>
      </w:pPr>
    </w:p>
    <w:p w14:paraId="7F881D3F" w14:textId="6E29A58A" w:rsidR="00B77BA4" w:rsidRP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 xml:space="preserve">Fundación Endesa y Cáritas Mallorca han iniciado una nueva edición del </w:t>
      </w:r>
      <w:r w:rsidRPr="00B77BA4">
        <w:rPr>
          <w:rFonts w:ascii="Aptos" w:eastAsia="Aptos" w:hAnsi="Aptos" w:cs="Times New Roman"/>
          <w:b/>
          <w:bCs/>
          <w:kern w:val="2"/>
          <w:sz w:val="24"/>
          <w:szCs w:val="24"/>
          <w:lang w:val="es-ES"/>
          <w14:ligatures w14:val="standardContextual"/>
        </w:rPr>
        <w:t xml:space="preserve">curso </w:t>
      </w:r>
      <w:r w:rsidRPr="00EC7F11">
        <w:rPr>
          <w:rFonts w:ascii="Aptos" w:eastAsia="Aptos" w:hAnsi="Aptos" w:cs="Times New Roman"/>
          <w:b/>
          <w:bCs/>
          <w:kern w:val="2"/>
          <w:sz w:val="24"/>
          <w:szCs w:val="24"/>
          <w:lang w:val="es-ES"/>
          <w14:ligatures w14:val="standardContextual"/>
        </w:rPr>
        <w:t>de</w:t>
      </w:r>
      <w:r w:rsidR="004D591A">
        <w:rPr>
          <w:rFonts w:ascii="Aptos" w:eastAsia="Aptos" w:hAnsi="Aptos" w:cs="Times New Roman"/>
          <w:b/>
          <w:bCs/>
          <w:kern w:val="2"/>
          <w:sz w:val="24"/>
          <w:szCs w:val="24"/>
          <w:lang w:val="es-ES"/>
          <w14:ligatures w14:val="standardContextual"/>
        </w:rPr>
        <w:t xml:space="preserve"> iniciación a la </w:t>
      </w:r>
      <w:r w:rsidRPr="00B77BA4">
        <w:rPr>
          <w:rFonts w:ascii="Aptos" w:eastAsia="Aptos" w:hAnsi="Aptos" w:cs="Times New Roman"/>
          <w:b/>
          <w:bCs/>
          <w:kern w:val="2"/>
          <w:sz w:val="24"/>
          <w:szCs w:val="24"/>
          <w:lang w:val="es-ES"/>
          <w14:ligatures w14:val="standardContextual"/>
        </w:rPr>
        <w:t>Electricidad y Energías Renovables</w:t>
      </w:r>
      <w:r w:rsidRPr="00B77BA4">
        <w:rPr>
          <w:rFonts w:ascii="Aptos" w:eastAsia="Aptos" w:hAnsi="Aptos" w:cs="Times New Roman"/>
          <w:kern w:val="2"/>
          <w:sz w:val="24"/>
          <w:szCs w:val="24"/>
          <w:lang w:val="es-ES"/>
          <w14:ligatures w14:val="standardContextual"/>
        </w:rPr>
        <w:t>, una iniciativa formativa dirigida a mejorar la empleabilidad de personas con especiales dificultades de acceso al mercado laboral.</w:t>
      </w:r>
    </w:p>
    <w:p w14:paraId="23D6F166" w14:textId="0BDB8ADC" w:rsidR="00B77BA4" w:rsidRP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 xml:space="preserve">Un total de </w:t>
      </w:r>
      <w:r w:rsidRPr="00B77BA4">
        <w:rPr>
          <w:rFonts w:ascii="Aptos" w:eastAsia="Aptos" w:hAnsi="Aptos" w:cs="Times New Roman"/>
          <w:b/>
          <w:bCs/>
          <w:kern w:val="2"/>
          <w:sz w:val="24"/>
          <w:szCs w:val="24"/>
          <w:lang w:val="es-ES"/>
          <w14:ligatures w14:val="standardContextual"/>
        </w:rPr>
        <w:t>1</w:t>
      </w:r>
      <w:r w:rsidR="00D63E98">
        <w:rPr>
          <w:rFonts w:ascii="Aptos" w:eastAsia="Aptos" w:hAnsi="Aptos" w:cs="Times New Roman"/>
          <w:b/>
          <w:bCs/>
          <w:kern w:val="2"/>
          <w:sz w:val="24"/>
          <w:szCs w:val="24"/>
          <w:lang w:val="es-ES"/>
          <w14:ligatures w14:val="standardContextual"/>
        </w:rPr>
        <w:t>4</w:t>
      </w:r>
      <w:r w:rsidRPr="00B77BA4">
        <w:rPr>
          <w:rFonts w:ascii="Aptos" w:eastAsia="Aptos" w:hAnsi="Aptos" w:cs="Times New Roman"/>
          <w:b/>
          <w:bCs/>
          <w:kern w:val="2"/>
          <w:sz w:val="24"/>
          <w:szCs w:val="24"/>
          <w:lang w:val="es-ES"/>
          <w14:ligatures w14:val="standardContextual"/>
        </w:rPr>
        <w:t xml:space="preserve"> personas</w:t>
      </w:r>
      <w:r w:rsidRPr="00B77BA4">
        <w:rPr>
          <w:rFonts w:ascii="Aptos" w:eastAsia="Aptos" w:hAnsi="Aptos" w:cs="Times New Roman"/>
          <w:kern w:val="2"/>
          <w:sz w:val="24"/>
          <w:szCs w:val="24"/>
          <w:lang w:val="es-ES"/>
          <w14:ligatures w14:val="standardContextual"/>
        </w:rPr>
        <w:t xml:space="preserve">, </w:t>
      </w:r>
      <w:r w:rsidR="006236A0">
        <w:rPr>
          <w:rFonts w:ascii="Aptos" w:eastAsia="Aptos" w:hAnsi="Aptos" w:cs="Times New Roman"/>
          <w:kern w:val="2"/>
          <w:sz w:val="24"/>
          <w:szCs w:val="24"/>
          <w:lang w:val="es-ES"/>
          <w14:ligatures w14:val="standardContextual"/>
        </w:rPr>
        <w:t>tres</w:t>
      </w:r>
      <w:r w:rsidRPr="00B77BA4">
        <w:rPr>
          <w:rFonts w:ascii="Aptos" w:eastAsia="Aptos" w:hAnsi="Aptos" w:cs="Times New Roman"/>
          <w:kern w:val="2"/>
          <w:sz w:val="24"/>
          <w:szCs w:val="24"/>
          <w:lang w:val="es-ES"/>
          <w14:ligatures w14:val="standardContextual"/>
        </w:rPr>
        <w:t xml:space="preserve"> de ellas mujeres, han comenzado esta </w:t>
      </w:r>
      <w:r w:rsidRPr="006236A0">
        <w:rPr>
          <w:rFonts w:ascii="Aptos" w:eastAsia="Aptos" w:hAnsi="Aptos" w:cs="Times New Roman"/>
          <w:b/>
          <w:bCs/>
          <w:kern w:val="2"/>
          <w:sz w:val="24"/>
          <w:szCs w:val="24"/>
          <w:lang w:val="es-ES"/>
          <w14:ligatures w14:val="standardContextual"/>
        </w:rPr>
        <w:t>formación de  3</w:t>
      </w:r>
      <w:r w:rsidR="006236A0" w:rsidRPr="006236A0">
        <w:rPr>
          <w:rFonts w:ascii="Aptos" w:eastAsia="Aptos" w:hAnsi="Aptos" w:cs="Times New Roman"/>
          <w:b/>
          <w:bCs/>
          <w:kern w:val="2"/>
          <w:sz w:val="24"/>
          <w:szCs w:val="24"/>
          <w:lang w:val="es-ES"/>
          <w14:ligatures w14:val="standardContextual"/>
        </w:rPr>
        <w:t>52</w:t>
      </w:r>
      <w:r w:rsidRPr="006236A0">
        <w:rPr>
          <w:rFonts w:ascii="Aptos" w:eastAsia="Aptos" w:hAnsi="Aptos" w:cs="Times New Roman"/>
          <w:b/>
          <w:bCs/>
          <w:kern w:val="2"/>
          <w:sz w:val="24"/>
          <w:szCs w:val="24"/>
          <w:lang w:val="es-ES"/>
          <w14:ligatures w14:val="standardContextual"/>
        </w:rPr>
        <w:t xml:space="preserve"> horas</w:t>
      </w:r>
      <w:r w:rsidRPr="00B77BA4">
        <w:rPr>
          <w:rFonts w:ascii="Aptos" w:eastAsia="Aptos" w:hAnsi="Aptos" w:cs="Times New Roman"/>
          <w:kern w:val="2"/>
          <w:sz w:val="24"/>
          <w:szCs w:val="24"/>
          <w:lang w:val="es-ES"/>
          <w14:ligatures w14:val="standardContextual"/>
        </w:rPr>
        <w:t xml:space="preserve">, que se prolongará hasta junio e incluye </w:t>
      </w:r>
      <w:r w:rsidR="00BD7049" w:rsidRPr="00BD7049">
        <w:rPr>
          <w:rFonts w:ascii="Aptos" w:eastAsia="Aptos" w:hAnsi="Aptos" w:cs="Times New Roman"/>
          <w:b/>
          <w:bCs/>
          <w:kern w:val="2"/>
          <w:sz w:val="24"/>
          <w:szCs w:val="24"/>
          <w:lang w:val="es-ES"/>
          <w14:ligatures w14:val="standardContextual"/>
        </w:rPr>
        <w:t xml:space="preserve">80 horas </w:t>
      </w:r>
      <w:r w:rsidRPr="00BD7049">
        <w:rPr>
          <w:rFonts w:ascii="Aptos" w:eastAsia="Aptos" w:hAnsi="Aptos" w:cs="Times New Roman"/>
          <w:b/>
          <w:bCs/>
          <w:kern w:val="2"/>
          <w:sz w:val="24"/>
          <w:szCs w:val="24"/>
          <w:lang w:val="es-ES"/>
          <w14:ligatures w14:val="standardContextual"/>
        </w:rPr>
        <w:t>prácticas no laborales</w:t>
      </w:r>
      <w:r w:rsidRPr="00B77BA4">
        <w:rPr>
          <w:rFonts w:ascii="Aptos" w:eastAsia="Aptos" w:hAnsi="Aptos" w:cs="Times New Roman"/>
          <w:kern w:val="2"/>
          <w:sz w:val="24"/>
          <w:szCs w:val="24"/>
          <w:lang w:val="es-ES"/>
          <w14:ligatures w14:val="standardContextual"/>
        </w:rPr>
        <w:t xml:space="preserve"> en empresas del sector.</w:t>
      </w:r>
    </w:p>
    <w:p w14:paraId="07F7A51C" w14:textId="57025EA3" w:rsidR="00B77BA4" w:rsidRP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 xml:space="preserve">La formación se estructura en </w:t>
      </w:r>
      <w:r w:rsidR="00BD7049">
        <w:rPr>
          <w:rFonts w:ascii="Aptos" w:eastAsia="Aptos" w:hAnsi="Aptos" w:cs="Times New Roman"/>
          <w:kern w:val="2"/>
          <w:sz w:val="24"/>
          <w:szCs w:val="24"/>
          <w:lang w:val="es-ES"/>
          <w14:ligatures w14:val="standardContextual"/>
        </w:rPr>
        <w:t>tres</w:t>
      </w:r>
      <w:r w:rsidRPr="00B77BA4">
        <w:rPr>
          <w:rFonts w:ascii="Aptos" w:eastAsia="Aptos" w:hAnsi="Aptos" w:cs="Times New Roman"/>
          <w:kern w:val="2"/>
          <w:sz w:val="24"/>
          <w:szCs w:val="24"/>
          <w:lang w:val="es-ES"/>
          <w14:ligatures w14:val="standardContextual"/>
        </w:rPr>
        <w:t xml:space="preserve"> fases diferenciadas. Una primera etapa de 62 horas, que se realiza en el espacio de Cáritas en Palma, está centrada en </w:t>
      </w:r>
      <w:r w:rsidRPr="00B77BA4">
        <w:rPr>
          <w:rFonts w:ascii="Aptos" w:eastAsia="Aptos" w:hAnsi="Aptos" w:cs="Times New Roman"/>
          <w:b/>
          <w:bCs/>
          <w:kern w:val="2"/>
          <w:sz w:val="24"/>
          <w:szCs w:val="24"/>
          <w:lang w:val="es-ES"/>
          <w14:ligatures w14:val="standardContextual"/>
        </w:rPr>
        <w:t>contenidos transversales y en el desarrollo de habilidades sociolaborales básicas</w:t>
      </w:r>
      <w:r w:rsidRPr="00B77BA4">
        <w:rPr>
          <w:rFonts w:ascii="Aptos" w:eastAsia="Aptos" w:hAnsi="Aptos" w:cs="Times New Roman"/>
          <w:kern w:val="2"/>
          <w:sz w:val="24"/>
          <w:szCs w:val="24"/>
          <w:lang w:val="es-ES"/>
          <w14:ligatures w14:val="standardContextual"/>
        </w:rPr>
        <w:t>, incluyendo la Prevención de Riesgos Laborales. Esta fase se trabaja con una metodología participativa y con el acompañamiento de personal técnico y voluntariado de la entidad.</w:t>
      </w:r>
    </w:p>
    <w:p w14:paraId="4285C87D" w14:textId="5D362194" w:rsid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La segunda etapa, de carácter más práctico y técnico, está enfocada al</w:t>
      </w:r>
      <w:r w:rsidR="001B176B">
        <w:rPr>
          <w:rFonts w:ascii="Aptos" w:eastAsia="Aptos" w:hAnsi="Aptos" w:cs="Times New Roman"/>
          <w:kern w:val="2"/>
          <w:sz w:val="24"/>
          <w:szCs w:val="24"/>
          <w:lang w:val="es-ES"/>
          <w14:ligatures w14:val="standardContextual"/>
        </w:rPr>
        <w:t xml:space="preserve"> </w:t>
      </w:r>
      <w:r w:rsidR="001B176B" w:rsidRPr="001B176B">
        <w:rPr>
          <w:rFonts w:ascii="Aptos" w:eastAsia="Aptos" w:hAnsi="Aptos" w:cs="Times New Roman"/>
          <w:b/>
          <w:bCs/>
          <w:kern w:val="2"/>
          <w:sz w:val="24"/>
          <w:szCs w:val="24"/>
          <w:lang w:val="es-ES"/>
          <w14:ligatures w14:val="standardContextual"/>
        </w:rPr>
        <w:t>conocimiento de electricidad básica,</w:t>
      </w:r>
      <w:r w:rsidR="001B176B">
        <w:rPr>
          <w:rFonts w:ascii="Aptos" w:eastAsia="Aptos" w:hAnsi="Aptos" w:cs="Times New Roman"/>
          <w:kern w:val="2"/>
          <w:sz w:val="24"/>
          <w:szCs w:val="24"/>
          <w:lang w:val="es-ES"/>
          <w14:ligatures w14:val="standardContextual"/>
        </w:rPr>
        <w:t xml:space="preserve"> </w:t>
      </w:r>
      <w:r w:rsidRPr="00B77BA4">
        <w:rPr>
          <w:rFonts w:ascii="Aptos" w:eastAsia="Aptos" w:hAnsi="Aptos" w:cs="Times New Roman"/>
          <w:kern w:val="2"/>
          <w:sz w:val="24"/>
          <w:szCs w:val="24"/>
          <w:lang w:val="es-ES"/>
          <w14:ligatures w14:val="standardContextual"/>
        </w:rPr>
        <w:t xml:space="preserve"> </w:t>
      </w:r>
      <w:r w:rsidRPr="00B77BA4">
        <w:rPr>
          <w:rFonts w:ascii="Aptos" w:eastAsia="Aptos" w:hAnsi="Aptos" w:cs="Times New Roman"/>
          <w:b/>
          <w:bCs/>
          <w:kern w:val="2"/>
          <w:sz w:val="24"/>
          <w:szCs w:val="24"/>
          <w:lang w:val="es-ES"/>
          <w14:ligatures w14:val="standardContextual"/>
        </w:rPr>
        <w:t>montaje y mantenimiento de instalaciones solares fotovoltaicas y a la iniciación en aerotermia</w:t>
      </w:r>
      <w:r w:rsidRPr="00B77BA4">
        <w:rPr>
          <w:rFonts w:ascii="Aptos" w:eastAsia="Aptos" w:hAnsi="Aptos" w:cs="Times New Roman"/>
          <w:kern w:val="2"/>
          <w:sz w:val="24"/>
          <w:szCs w:val="24"/>
          <w:lang w:val="es-ES"/>
          <w14:ligatures w14:val="standardContextual"/>
        </w:rPr>
        <w:t>. Esta fase se desarrolla en las instalaciones de ASINEM, en el polígono de Marratxí, y se basa en un aprendizaje por proyectos, respetando los ritmos individuales, fomentando la autonomía del alumnado en la realización de las prácticas e incluyendo actividades en grupo.</w:t>
      </w:r>
    </w:p>
    <w:p w14:paraId="17F4D929" w14:textId="526E3388" w:rsidR="00800EC9" w:rsidRPr="00B77BA4" w:rsidRDefault="00800EC9" w:rsidP="00B77BA4">
      <w:pPr>
        <w:spacing w:line="278" w:lineRule="auto"/>
        <w:jc w:val="both"/>
        <w:rPr>
          <w:rFonts w:ascii="Aptos" w:eastAsia="Aptos" w:hAnsi="Aptos" w:cs="Times New Roman"/>
          <w:kern w:val="2"/>
          <w:sz w:val="24"/>
          <w:szCs w:val="24"/>
          <w:lang w:val="es-ES"/>
          <w14:ligatures w14:val="standardContextual"/>
        </w:rPr>
      </w:pPr>
      <w:r>
        <w:rPr>
          <w:rFonts w:ascii="Aptos" w:eastAsia="Aptos" w:hAnsi="Aptos" w:cs="Times New Roman"/>
          <w:kern w:val="2"/>
          <w:sz w:val="24"/>
          <w:szCs w:val="24"/>
          <w:lang w:val="es-ES"/>
          <w14:ligatures w14:val="standardContextual"/>
        </w:rPr>
        <w:t xml:space="preserve">La tercera etapa es la que engloba las </w:t>
      </w:r>
      <w:r w:rsidRPr="00A751C2">
        <w:rPr>
          <w:rFonts w:ascii="Aptos" w:eastAsia="Aptos" w:hAnsi="Aptos" w:cs="Times New Roman"/>
          <w:b/>
          <w:bCs/>
          <w:kern w:val="2"/>
          <w:sz w:val="24"/>
          <w:szCs w:val="24"/>
          <w:lang w:val="es-ES"/>
          <w14:ligatures w14:val="standardContextual"/>
        </w:rPr>
        <w:t>p</w:t>
      </w:r>
      <w:r w:rsidR="00A751C2" w:rsidRPr="00A751C2">
        <w:rPr>
          <w:rFonts w:ascii="Aptos" w:eastAsia="Aptos" w:hAnsi="Aptos" w:cs="Times New Roman"/>
          <w:b/>
          <w:bCs/>
          <w:kern w:val="2"/>
          <w:sz w:val="24"/>
          <w:szCs w:val="24"/>
          <w:lang w:val="es-ES"/>
          <w14:ligatures w14:val="standardContextual"/>
        </w:rPr>
        <w:t>rácticas no laborales</w:t>
      </w:r>
      <w:r w:rsidR="008A7A21">
        <w:rPr>
          <w:rFonts w:ascii="Aptos" w:eastAsia="Aptos" w:hAnsi="Aptos" w:cs="Times New Roman"/>
          <w:kern w:val="2"/>
          <w:sz w:val="24"/>
          <w:szCs w:val="24"/>
          <w:lang w:val="es-ES"/>
          <w14:ligatures w14:val="standardContextual"/>
        </w:rPr>
        <w:t xml:space="preserve"> en empresas </w:t>
      </w:r>
      <w:r w:rsidR="00C54F78">
        <w:rPr>
          <w:rFonts w:ascii="Aptos" w:eastAsia="Aptos" w:hAnsi="Aptos" w:cs="Times New Roman"/>
          <w:kern w:val="2"/>
          <w:sz w:val="24"/>
          <w:szCs w:val="24"/>
          <w:lang w:val="es-ES"/>
          <w14:ligatures w14:val="standardContextual"/>
        </w:rPr>
        <w:t>asocia</w:t>
      </w:r>
      <w:r w:rsidR="00254E85">
        <w:rPr>
          <w:rFonts w:ascii="Aptos" w:eastAsia="Aptos" w:hAnsi="Aptos" w:cs="Times New Roman"/>
          <w:kern w:val="2"/>
          <w:sz w:val="24"/>
          <w:szCs w:val="24"/>
          <w:lang w:val="es-ES"/>
          <w14:ligatures w14:val="standardContextual"/>
        </w:rPr>
        <w:t>d</w:t>
      </w:r>
      <w:r w:rsidR="00C54F78">
        <w:rPr>
          <w:rFonts w:ascii="Aptos" w:eastAsia="Aptos" w:hAnsi="Aptos" w:cs="Times New Roman"/>
          <w:kern w:val="2"/>
          <w:sz w:val="24"/>
          <w:szCs w:val="24"/>
          <w:lang w:val="es-ES"/>
          <w14:ligatures w14:val="standardContextual"/>
        </w:rPr>
        <w:t xml:space="preserve">as a  </w:t>
      </w:r>
      <w:proofErr w:type="spellStart"/>
      <w:r w:rsidR="00C54F78">
        <w:rPr>
          <w:rFonts w:ascii="Aptos" w:eastAsia="Aptos" w:hAnsi="Aptos" w:cs="Times New Roman"/>
          <w:kern w:val="2"/>
          <w:sz w:val="24"/>
          <w:szCs w:val="24"/>
          <w:lang w:val="es-ES"/>
          <w14:ligatures w14:val="standardContextual"/>
        </w:rPr>
        <w:t>Asinem</w:t>
      </w:r>
      <w:proofErr w:type="spellEnd"/>
      <w:r w:rsidR="00254E85">
        <w:rPr>
          <w:rFonts w:ascii="Aptos" w:eastAsia="Aptos" w:hAnsi="Aptos" w:cs="Times New Roman"/>
          <w:kern w:val="2"/>
          <w:sz w:val="24"/>
          <w:szCs w:val="24"/>
          <w:lang w:val="es-ES"/>
          <w14:ligatures w14:val="standardContextual"/>
        </w:rPr>
        <w:t>.</w:t>
      </w:r>
      <w:r w:rsidR="00C54F78">
        <w:rPr>
          <w:rFonts w:ascii="Aptos" w:eastAsia="Aptos" w:hAnsi="Aptos" w:cs="Times New Roman"/>
          <w:kern w:val="2"/>
          <w:sz w:val="24"/>
          <w:szCs w:val="24"/>
          <w:lang w:val="es-ES"/>
          <w14:ligatures w14:val="standardContextual"/>
        </w:rPr>
        <w:t xml:space="preserve"> </w:t>
      </w:r>
    </w:p>
    <w:p w14:paraId="2169286C" w14:textId="78B7AC17" w:rsidR="00B77BA4" w:rsidRPr="006632A6" w:rsidRDefault="00B77BA4" w:rsidP="00B77BA4">
      <w:pPr>
        <w:spacing w:line="278" w:lineRule="auto"/>
        <w:jc w:val="both"/>
        <w:rPr>
          <w:rFonts w:ascii="Aptos" w:eastAsia="Aptos" w:hAnsi="Aptos" w:cs="Times New Roman"/>
          <w:b/>
          <w:bCs/>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 xml:space="preserve">La formación cuenta con </w:t>
      </w:r>
      <w:r w:rsidR="006632A6">
        <w:rPr>
          <w:rFonts w:ascii="Aptos" w:eastAsia="Aptos" w:hAnsi="Aptos" w:cs="Times New Roman"/>
          <w:kern w:val="2"/>
          <w:sz w:val="24"/>
          <w:szCs w:val="24"/>
          <w:lang w:val="es-ES"/>
          <w14:ligatures w14:val="standardContextual"/>
        </w:rPr>
        <w:t xml:space="preserve">la </w:t>
      </w:r>
      <w:r w:rsidRPr="00B77BA4">
        <w:rPr>
          <w:rFonts w:ascii="Aptos" w:eastAsia="Aptos" w:hAnsi="Aptos" w:cs="Times New Roman"/>
          <w:kern w:val="2"/>
          <w:sz w:val="24"/>
          <w:szCs w:val="24"/>
          <w:lang w:val="es-ES"/>
          <w14:ligatures w14:val="standardContextual"/>
        </w:rPr>
        <w:t>cofinancia</w:t>
      </w:r>
      <w:r w:rsidR="006632A6">
        <w:rPr>
          <w:rFonts w:ascii="Aptos" w:eastAsia="Aptos" w:hAnsi="Aptos" w:cs="Times New Roman"/>
          <w:kern w:val="2"/>
          <w:sz w:val="24"/>
          <w:szCs w:val="24"/>
          <w:lang w:val="es-ES"/>
          <w14:ligatures w14:val="standardContextual"/>
        </w:rPr>
        <w:t xml:space="preserve">ción </w:t>
      </w:r>
      <w:r w:rsidRPr="00B77BA4">
        <w:rPr>
          <w:rFonts w:ascii="Aptos" w:eastAsia="Aptos" w:hAnsi="Aptos" w:cs="Times New Roman"/>
          <w:kern w:val="2"/>
          <w:sz w:val="24"/>
          <w:szCs w:val="24"/>
          <w:lang w:val="es-ES"/>
          <w14:ligatures w14:val="standardContextual"/>
        </w:rPr>
        <w:t>del programa europeo de Inclusión y Economía Social (</w:t>
      </w:r>
      <w:r w:rsidRPr="006632A6">
        <w:rPr>
          <w:rFonts w:ascii="Aptos" w:eastAsia="Aptos" w:hAnsi="Aptos" w:cs="Times New Roman"/>
          <w:b/>
          <w:bCs/>
          <w:kern w:val="2"/>
          <w:sz w:val="24"/>
          <w:szCs w:val="24"/>
          <w:lang w:val="es-ES"/>
          <w14:ligatures w14:val="standardContextual"/>
        </w:rPr>
        <w:t>POISES)</w:t>
      </w:r>
      <w:r w:rsidRPr="00B77BA4">
        <w:rPr>
          <w:rFonts w:ascii="Aptos" w:eastAsia="Aptos" w:hAnsi="Aptos" w:cs="Times New Roman"/>
          <w:kern w:val="2"/>
          <w:sz w:val="24"/>
          <w:szCs w:val="24"/>
          <w:lang w:val="es-ES"/>
          <w14:ligatures w14:val="standardContextual"/>
        </w:rPr>
        <w:t xml:space="preserve"> y promueve no solo la </w:t>
      </w:r>
      <w:r w:rsidRPr="006632A6">
        <w:rPr>
          <w:rFonts w:ascii="Aptos" w:eastAsia="Aptos" w:hAnsi="Aptos" w:cs="Times New Roman"/>
          <w:b/>
          <w:bCs/>
          <w:kern w:val="2"/>
          <w:sz w:val="24"/>
          <w:szCs w:val="24"/>
          <w:lang w:val="es-ES"/>
          <w14:ligatures w14:val="standardContextual"/>
        </w:rPr>
        <w:t>adquisición de competencias técnicas,</w:t>
      </w:r>
      <w:r w:rsidRPr="00B77BA4">
        <w:rPr>
          <w:rFonts w:ascii="Aptos" w:eastAsia="Aptos" w:hAnsi="Aptos" w:cs="Times New Roman"/>
          <w:kern w:val="2"/>
          <w:sz w:val="24"/>
          <w:szCs w:val="24"/>
          <w:lang w:val="es-ES"/>
          <w14:ligatures w14:val="standardContextual"/>
        </w:rPr>
        <w:t xml:space="preserve"> sino también </w:t>
      </w:r>
      <w:r w:rsidRPr="006632A6">
        <w:rPr>
          <w:rFonts w:ascii="Aptos" w:eastAsia="Aptos" w:hAnsi="Aptos" w:cs="Times New Roman"/>
          <w:b/>
          <w:bCs/>
          <w:kern w:val="2"/>
          <w:sz w:val="24"/>
          <w:szCs w:val="24"/>
          <w:lang w:val="es-ES"/>
          <w14:ligatures w14:val="standardContextual"/>
        </w:rPr>
        <w:t>habilidades como la colaboración, la comunicación, la innovación</w:t>
      </w:r>
      <w:r w:rsidRPr="00B77BA4">
        <w:rPr>
          <w:rFonts w:ascii="Aptos" w:eastAsia="Aptos" w:hAnsi="Aptos" w:cs="Times New Roman"/>
          <w:kern w:val="2"/>
          <w:sz w:val="24"/>
          <w:szCs w:val="24"/>
          <w:lang w:val="es-ES"/>
          <w14:ligatures w14:val="standardContextual"/>
        </w:rPr>
        <w:t xml:space="preserve"> y el </w:t>
      </w:r>
      <w:r w:rsidRPr="006632A6">
        <w:rPr>
          <w:rFonts w:ascii="Aptos" w:eastAsia="Aptos" w:hAnsi="Aptos" w:cs="Times New Roman"/>
          <w:b/>
          <w:bCs/>
          <w:kern w:val="2"/>
          <w:sz w:val="24"/>
          <w:szCs w:val="24"/>
          <w:lang w:val="es-ES"/>
          <w14:ligatures w14:val="standardContextual"/>
        </w:rPr>
        <w:t>pensamiento crítico.</w:t>
      </w:r>
    </w:p>
    <w:p w14:paraId="5A4075E0" w14:textId="16BC7887" w:rsidR="00B77BA4" w:rsidRP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 xml:space="preserve">El ámbito de la electricidad es un área en la que Cáritas trabaja desde hace 12 años, siempre con la colaboración de Fundación Endesa. Desde 2022, se ha dado un paso más orientando el curso hacia las energías renovables para dar respuesta a la creciente demanda de </w:t>
      </w:r>
      <w:r w:rsidRPr="00B77BA4">
        <w:rPr>
          <w:rFonts w:ascii="Aptos" w:eastAsia="Aptos" w:hAnsi="Aptos" w:cs="Times New Roman"/>
          <w:kern w:val="2"/>
          <w:sz w:val="24"/>
          <w:szCs w:val="24"/>
          <w:lang w:val="es-ES"/>
          <w14:ligatures w14:val="standardContextual"/>
        </w:rPr>
        <w:lastRenderedPageBreak/>
        <w:t xml:space="preserve">profesionales cualificados en este sector. Esta formación innovadora ha tenido una gran acogida: </w:t>
      </w:r>
      <w:r w:rsidR="00704669">
        <w:rPr>
          <w:rFonts w:ascii="Aptos" w:eastAsia="Aptos" w:hAnsi="Aptos" w:cs="Times New Roman"/>
          <w:kern w:val="2"/>
          <w:sz w:val="24"/>
          <w:szCs w:val="24"/>
          <w:lang w:val="es-ES"/>
          <w14:ligatures w14:val="standardContextual"/>
        </w:rPr>
        <w:t>en la última edición , la de 2025</w:t>
      </w:r>
      <w:r w:rsidRPr="00B77BA4">
        <w:rPr>
          <w:rFonts w:ascii="Aptos" w:eastAsia="Aptos" w:hAnsi="Aptos" w:cs="Times New Roman"/>
          <w:kern w:val="2"/>
          <w:sz w:val="24"/>
          <w:szCs w:val="24"/>
          <w:lang w:val="es-ES"/>
          <w14:ligatures w14:val="standardContextual"/>
        </w:rPr>
        <w:t>,</w:t>
      </w:r>
      <w:r w:rsidR="00704669">
        <w:rPr>
          <w:rFonts w:ascii="Aptos" w:eastAsia="Aptos" w:hAnsi="Aptos" w:cs="Times New Roman"/>
          <w:kern w:val="2"/>
          <w:sz w:val="24"/>
          <w:szCs w:val="24"/>
          <w:lang w:val="es-ES"/>
          <w14:ligatures w14:val="standardContextual"/>
        </w:rPr>
        <w:t>de las 12</w:t>
      </w:r>
      <w:r w:rsidRPr="00B77BA4">
        <w:rPr>
          <w:rFonts w:ascii="Aptos" w:eastAsia="Aptos" w:hAnsi="Aptos" w:cs="Times New Roman"/>
          <w:kern w:val="2"/>
          <w:sz w:val="24"/>
          <w:szCs w:val="24"/>
          <w:lang w:val="es-ES"/>
          <w14:ligatures w14:val="standardContextual"/>
        </w:rPr>
        <w:t xml:space="preserve"> personas</w:t>
      </w:r>
      <w:r w:rsidR="00081EA5">
        <w:rPr>
          <w:rFonts w:ascii="Aptos" w:eastAsia="Aptos" w:hAnsi="Aptos" w:cs="Times New Roman"/>
          <w:kern w:val="2"/>
          <w:sz w:val="24"/>
          <w:szCs w:val="24"/>
          <w:lang w:val="es-ES"/>
          <w14:ligatures w14:val="standardContextual"/>
        </w:rPr>
        <w:t xml:space="preserve"> que completaron</w:t>
      </w:r>
      <w:r w:rsidRPr="00B77BA4">
        <w:rPr>
          <w:rFonts w:ascii="Aptos" w:eastAsia="Aptos" w:hAnsi="Aptos" w:cs="Times New Roman"/>
          <w:kern w:val="2"/>
          <w:sz w:val="24"/>
          <w:szCs w:val="24"/>
          <w:lang w:val="es-ES"/>
          <w14:ligatures w14:val="standardContextual"/>
        </w:rPr>
        <w:t xml:space="preserve"> el curso </w:t>
      </w:r>
      <w:r w:rsidR="00081EA5">
        <w:rPr>
          <w:rFonts w:ascii="Aptos" w:eastAsia="Aptos" w:hAnsi="Aptos" w:cs="Times New Roman"/>
          <w:kern w:val="2"/>
          <w:sz w:val="24"/>
          <w:szCs w:val="24"/>
          <w:lang w:val="es-ES"/>
          <w14:ligatures w14:val="standardContextual"/>
        </w:rPr>
        <w:t xml:space="preserve">, 9 </w:t>
      </w:r>
      <w:r w:rsidRPr="00B77BA4">
        <w:rPr>
          <w:rFonts w:ascii="Aptos" w:eastAsia="Aptos" w:hAnsi="Aptos" w:cs="Times New Roman"/>
          <w:kern w:val="2"/>
          <w:sz w:val="24"/>
          <w:szCs w:val="24"/>
          <w:lang w:val="es-ES"/>
          <w14:ligatures w14:val="standardContextual"/>
        </w:rPr>
        <w:t>han</w:t>
      </w:r>
      <w:r w:rsidR="00081EA5">
        <w:rPr>
          <w:rFonts w:ascii="Aptos" w:eastAsia="Aptos" w:hAnsi="Aptos" w:cs="Times New Roman"/>
          <w:kern w:val="2"/>
          <w:sz w:val="24"/>
          <w:szCs w:val="24"/>
          <w:lang w:val="es-ES"/>
          <w14:ligatures w14:val="standardContextual"/>
        </w:rPr>
        <w:t xml:space="preserve"> recibido  ofertas de trabajo  en el sector de la electricidad y energías renovables</w:t>
      </w:r>
      <w:r w:rsidR="009B09BC">
        <w:rPr>
          <w:rFonts w:ascii="Aptos" w:eastAsia="Aptos" w:hAnsi="Aptos" w:cs="Times New Roman"/>
          <w:kern w:val="2"/>
          <w:sz w:val="24"/>
          <w:szCs w:val="24"/>
          <w:lang w:val="es-ES"/>
          <w14:ligatures w14:val="standardContextual"/>
        </w:rPr>
        <w:t>.</w:t>
      </w:r>
    </w:p>
    <w:p w14:paraId="71469643" w14:textId="56FA4937" w:rsidR="00E42AC3" w:rsidRPr="009B09BC"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El apoyo de Fundación Endesa y del Fondo Social Europeo es indispensable para poder desarrollar el curso con los criterios de calidad y eficiencia que requiere esta actividad.</w:t>
      </w:r>
    </w:p>
    <w:p w14:paraId="1BF6557C" w14:textId="5E0141CF" w:rsidR="00B77BA4" w:rsidRPr="00B77BA4" w:rsidRDefault="00B77BA4" w:rsidP="00B77BA4">
      <w:pPr>
        <w:spacing w:line="278" w:lineRule="auto"/>
        <w:jc w:val="both"/>
        <w:rPr>
          <w:rFonts w:ascii="Aptos" w:eastAsia="Aptos" w:hAnsi="Aptos" w:cs="Times New Roman"/>
          <w:b/>
          <w:bCs/>
          <w:kern w:val="2"/>
          <w:sz w:val="24"/>
          <w:szCs w:val="24"/>
          <w:lang w:val="es-ES"/>
          <w14:ligatures w14:val="standardContextual"/>
        </w:rPr>
      </w:pPr>
      <w:r w:rsidRPr="00B77BA4">
        <w:rPr>
          <w:rFonts w:ascii="Aptos" w:eastAsia="Aptos" w:hAnsi="Aptos" w:cs="Times New Roman"/>
          <w:b/>
          <w:bCs/>
          <w:kern w:val="2"/>
          <w:sz w:val="24"/>
          <w:szCs w:val="24"/>
          <w:lang w:val="es-ES"/>
          <w14:ligatures w14:val="standardContextual"/>
        </w:rPr>
        <w:t>La mejora de la empleabilidad</w:t>
      </w:r>
    </w:p>
    <w:p w14:paraId="543A2F84" w14:textId="77777777" w:rsidR="00B77BA4" w:rsidRDefault="00B77BA4" w:rsidP="00B77BA4">
      <w:pPr>
        <w:spacing w:line="278" w:lineRule="auto"/>
        <w:jc w:val="both"/>
        <w:rPr>
          <w:rFonts w:ascii="Aptos" w:eastAsia="Aptos" w:hAnsi="Aptos" w:cs="Times New Roman"/>
          <w:kern w:val="2"/>
          <w:sz w:val="24"/>
          <w:szCs w:val="24"/>
          <w:lang w:val="es-ES"/>
          <w14:ligatures w14:val="standardContextual"/>
        </w:rPr>
      </w:pPr>
      <w:r w:rsidRPr="00B77BA4">
        <w:rPr>
          <w:rFonts w:ascii="Aptos" w:eastAsia="Aptos" w:hAnsi="Aptos" w:cs="Times New Roman"/>
          <w:kern w:val="2"/>
          <w:sz w:val="24"/>
          <w:szCs w:val="24"/>
          <w:lang w:val="es-ES"/>
          <w14:ligatures w14:val="standardContextual"/>
        </w:rPr>
        <w:t>Fundación Endesa y Cáritas Mallorca apuestan desde 2012 por la mejora de la empleabilidad de personas con dificultades de acceso a un trabajo digno. Año tras año, impulsan formaciones para reforzar competencias básicas y especializadas, como el actual curso de electricidad y energías renovables. Esta iniciativa responde tanto a la necesidad social de facilitar oportunidades laborales a colectivos vulnerables como a la demanda de mano de obra cualificada por parte del sector.</w:t>
      </w:r>
    </w:p>
    <w:p w14:paraId="76B80946" w14:textId="77777777" w:rsidR="00EC7F11" w:rsidRPr="00EC7F11" w:rsidRDefault="00EC7F11" w:rsidP="00EC7F11">
      <w:pPr>
        <w:shd w:val="clear" w:color="auto" w:fill="FFFFFF"/>
        <w:spacing w:after="0" w:line="240" w:lineRule="auto"/>
        <w:rPr>
          <w:rFonts w:ascii="Times New Roman" w:eastAsia="Times New Roman" w:hAnsi="Times New Roman" w:cs="Times New Roman"/>
          <w:color w:val="242424"/>
          <w:sz w:val="24"/>
          <w:szCs w:val="24"/>
          <w:lang w:val="es-ES" w:eastAsia="es-ES"/>
        </w:rPr>
      </w:pPr>
      <w:r w:rsidRPr="00EC7F11">
        <w:rPr>
          <w:rFonts w:ascii="Aptos" w:eastAsia="Times New Roman" w:hAnsi="Aptos" w:cs="Times New Roman"/>
          <w:b/>
          <w:bCs/>
          <w:color w:val="242424"/>
          <w:sz w:val="24"/>
          <w:szCs w:val="24"/>
          <w:bdr w:val="none" w:sz="0" w:space="0" w:color="auto" w:frame="1"/>
          <w:lang w:val="es-ES" w:eastAsia="es-ES"/>
        </w:rPr>
        <w:t>Sobre Fundación Endesa</w:t>
      </w:r>
    </w:p>
    <w:p w14:paraId="0D48BEBD" w14:textId="77777777" w:rsidR="00EC7F11" w:rsidRPr="00EC7F11" w:rsidRDefault="00EC7F11" w:rsidP="00EC7F11">
      <w:pPr>
        <w:shd w:val="clear" w:color="auto" w:fill="FFFFFF"/>
        <w:spacing w:after="0" w:line="240" w:lineRule="auto"/>
        <w:rPr>
          <w:rFonts w:ascii="Times New Roman" w:eastAsia="Times New Roman" w:hAnsi="Times New Roman" w:cs="Times New Roman"/>
          <w:color w:val="242424"/>
          <w:sz w:val="24"/>
          <w:szCs w:val="24"/>
          <w:lang w:val="es-ES" w:eastAsia="es-ES"/>
        </w:rPr>
      </w:pPr>
      <w:r w:rsidRPr="00EC7F11">
        <w:rPr>
          <w:rFonts w:ascii="Aptos" w:eastAsia="Times New Roman" w:hAnsi="Aptos" w:cs="Times New Roman"/>
          <w:i/>
          <w:iCs/>
          <w:color w:val="242424"/>
          <w:sz w:val="24"/>
          <w:szCs w:val="24"/>
          <w:bdr w:val="none" w:sz="0" w:space="0" w:color="auto" w:frame="1"/>
          <w:lang w:val="es-ES" w:eastAsia="es-ES"/>
        </w:rPr>
        <w:t>Fundación Endesa fue creada en 1998 como expresión del compromiso social de Endesa para dar respuesta a las necesidades de los entornos en los que desarrolla su actividad, trabajando así por el progreso de la sociedad.</w:t>
      </w:r>
    </w:p>
    <w:p w14:paraId="3ACA1953" w14:textId="77777777" w:rsidR="00EC7F11" w:rsidRPr="00EC7F11" w:rsidRDefault="00EC7F11" w:rsidP="00EC7F11">
      <w:pPr>
        <w:shd w:val="clear" w:color="auto" w:fill="FFFFFF"/>
        <w:spacing w:after="0" w:line="240" w:lineRule="auto"/>
        <w:rPr>
          <w:rFonts w:ascii="Times New Roman" w:eastAsia="Times New Roman" w:hAnsi="Times New Roman" w:cs="Times New Roman"/>
          <w:color w:val="242424"/>
          <w:sz w:val="24"/>
          <w:szCs w:val="24"/>
          <w:lang w:val="es-ES" w:eastAsia="es-ES"/>
        </w:rPr>
      </w:pPr>
      <w:r w:rsidRPr="00EC7F11">
        <w:rPr>
          <w:rFonts w:ascii="Aptos" w:eastAsia="Times New Roman" w:hAnsi="Aptos" w:cs="Times New Roman"/>
          <w:i/>
          <w:iCs/>
          <w:color w:val="242424"/>
          <w:sz w:val="24"/>
          <w:szCs w:val="24"/>
          <w:bdr w:val="none" w:sz="0" w:space="0" w:color="auto" w:frame="1"/>
          <w:lang w:val="es-ES" w:eastAsia="es-ES"/>
        </w:rPr>
        <w:t>Su propósito es contribuir a una transición energética justa y sostenible, mejorando la vida de las personas y del entorno que nos rodea. Para ello, la Fundación Endesa desarrolla proyectos que impulsan una educación de calidad acorde con los desafíos actuales fomentando las vocaciones STEM y formando en transición energética, brindan oportunidades de formación y empleo a los más vulnerables en los sectores verdes de la economía, promueven la cultura y el arte de nuestro país, y contribuyen a un mundo más sostenible protegiendo la biodiversidad y los ecosistemas en los que habita.</w:t>
      </w:r>
    </w:p>
    <w:p w14:paraId="763A559F" w14:textId="77777777" w:rsidR="00EC7F11" w:rsidRPr="00EC7F11" w:rsidRDefault="00EC7F11" w:rsidP="00EC7F11">
      <w:pPr>
        <w:shd w:val="clear" w:color="auto" w:fill="FFFFFF"/>
        <w:spacing w:after="0" w:line="240" w:lineRule="auto"/>
        <w:rPr>
          <w:rFonts w:ascii="Times New Roman" w:eastAsia="Times New Roman" w:hAnsi="Times New Roman" w:cs="Times New Roman"/>
          <w:color w:val="242424"/>
          <w:sz w:val="24"/>
          <w:szCs w:val="24"/>
          <w:lang w:val="es-ES" w:eastAsia="es-ES"/>
        </w:rPr>
      </w:pPr>
      <w:r w:rsidRPr="00EC7F11">
        <w:rPr>
          <w:rFonts w:ascii="Aptos" w:eastAsia="Times New Roman" w:hAnsi="Aptos" w:cs="Times New Roman"/>
          <w:i/>
          <w:iCs/>
          <w:color w:val="242424"/>
          <w:sz w:val="24"/>
          <w:szCs w:val="24"/>
          <w:bdr w:val="none" w:sz="0" w:space="0" w:color="auto" w:frame="1"/>
          <w:lang w:val="es-ES" w:eastAsia="es-ES"/>
        </w:rPr>
        <w:t>Más información en: </w:t>
      </w:r>
      <w:hyperlink r:id="rId9" w:tgtFrame="_blank" w:tooltip="http://www.fundacionendesa.org/" w:history="1">
        <w:r w:rsidRPr="00EC7F11">
          <w:rPr>
            <w:rFonts w:ascii="Aptos" w:eastAsia="Times New Roman" w:hAnsi="Aptos" w:cs="Times New Roman"/>
            <w:i/>
            <w:iCs/>
            <w:color w:val="0000FF"/>
            <w:sz w:val="24"/>
            <w:szCs w:val="24"/>
            <w:u w:val="single"/>
            <w:bdr w:val="none" w:sz="0" w:space="0" w:color="auto" w:frame="1"/>
            <w:lang w:val="es-ES" w:eastAsia="es-ES"/>
          </w:rPr>
          <w:t>www.fundacionendesa.org</w:t>
        </w:r>
      </w:hyperlink>
    </w:p>
    <w:p w14:paraId="36F3B81D" w14:textId="77777777" w:rsidR="00EC7F11" w:rsidRPr="00EC7F11" w:rsidRDefault="00EC7F11" w:rsidP="00EC7F11">
      <w:pPr>
        <w:shd w:val="clear" w:color="auto" w:fill="FFFFFF"/>
        <w:spacing w:after="0" w:line="240" w:lineRule="auto"/>
        <w:rPr>
          <w:rFonts w:ascii="Times New Roman" w:eastAsia="Times New Roman" w:hAnsi="Times New Roman" w:cs="Times New Roman"/>
          <w:color w:val="242424"/>
          <w:sz w:val="24"/>
          <w:szCs w:val="24"/>
          <w:lang w:val="es-ES" w:eastAsia="es-ES"/>
        </w:rPr>
      </w:pPr>
      <w:r w:rsidRPr="00EC7F11">
        <w:rPr>
          <w:rFonts w:ascii="Calibri" w:eastAsia="Times New Roman" w:hAnsi="Calibri" w:cs="Calibri"/>
          <w:color w:val="1F497D"/>
          <w:bdr w:val="none" w:sz="0" w:space="0" w:color="auto" w:frame="1"/>
          <w:lang w:val="es-ES" w:eastAsia="es-ES"/>
        </w:rPr>
        <w:t> </w:t>
      </w:r>
    </w:p>
    <w:p w14:paraId="64EF6347" w14:textId="77777777" w:rsidR="00EC7F11" w:rsidRPr="00B77BA4" w:rsidRDefault="00EC7F11" w:rsidP="00B77BA4">
      <w:pPr>
        <w:spacing w:line="278" w:lineRule="auto"/>
        <w:jc w:val="both"/>
        <w:rPr>
          <w:rFonts w:ascii="Aptos" w:eastAsia="Aptos" w:hAnsi="Aptos" w:cs="Times New Roman"/>
          <w:kern w:val="2"/>
          <w:sz w:val="24"/>
          <w:szCs w:val="24"/>
          <w:lang w:val="es-ES"/>
          <w14:ligatures w14:val="standardContextual"/>
        </w:rPr>
      </w:pPr>
    </w:p>
    <w:p w14:paraId="6DECA2C5" w14:textId="21B67FD9" w:rsidR="000E4FFF" w:rsidRPr="000E4FFF" w:rsidRDefault="000E4FFF" w:rsidP="00343330">
      <w:pPr>
        <w:spacing w:line="278" w:lineRule="auto"/>
        <w:jc w:val="both"/>
        <w:rPr>
          <w:rFonts w:ascii="Aptos" w:eastAsia="Aptos" w:hAnsi="Aptos" w:cs="Times New Roman"/>
          <w:kern w:val="2"/>
          <w:sz w:val="24"/>
          <w:szCs w:val="24"/>
          <w:lang w:val="es-ES"/>
          <w14:ligatures w14:val="standardContextual"/>
        </w:rPr>
      </w:pPr>
      <w:r w:rsidRPr="000E4FFF">
        <w:rPr>
          <w:rFonts w:ascii="Aptos" w:eastAsia="Aptos" w:hAnsi="Aptos" w:cs="Times New Roman"/>
          <w:kern w:val="2"/>
          <w:sz w:val="24"/>
          <w:szCs w:val="24"/>
          <w:lang w:val="es-ES"/>
          <w14:ligatures w14:val="standardContextual"/>
        </w:rPr>
        <w:br/>
      </w:r>
    </w:p>
    <w:p w14:paraId="30E3B123" w14:textId="3DE748DA" w:rsidR="008B4D52" w:rsidRPr="008B4D52" w:rsidRDefault="008B4D52" w:rsidP="00343330">
      <w:pPr>
        <w:spacing w:after="0" w:line="240" w:lineRule="auto"/>
        <w:jc w:val="both"/>
        <w:rPr>
          <w:sz w:val="24"/>
          <w:szCs w:val="24"/>
          <w:lang w:val="es-ES"/>
        </w:rPr>
      </w:pPr>
    </w:p>
    <w:sectPr w:rsidR="008B4D52" w:rsidRPr="008B4D52" w:rsidSect="003219BC">
      <w:headerReference w:type="default" r:id="rId10"/>
      <w:footerReference w:type="default" r:id="rId11"/>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8DE9" w14:textId="77777777" w:rsidR="000F1F4C" w:rsidRDefault="000F1F4C" w:rsidP="0052484E">
      <w:pPr>
        <w:spacing w:after="0" w:line="240" w:lineRule="auto"/>
      </w:pPr>
      <w:r>
        <w:separator/>
      </w:r>
    </w:p>
  </w:endnote>
  <w:endnote w:type="continuationSeparator" w:id="0">
    <w:p w14:paraId="2D90EC2C" w14:textId="77777777" w:rsidR="000F1F4C" w:rsidRDefault="000F1F4C" w:rsidP="0052484E">
      <w:pPr>
        <w:spacing w:after="0" w:line="240" w:lineRule="auto"/>
      </w:pPr>
      <w:r>
        <w:continuationSeparator/>
      </w:r>
    </w:p>
  </w:endnote>
  <w:endnote w:type="continuationNotice" w:id="1">
    <w:p w14:paraId="2ADA226A" w14:textId="77777777" w:rsidR="000F1F4C" w:rsidRDefault="000F1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0FDC" w14:textId="77777777" w:rsidR="00320CF5" w:rsidRDefault="00320CF5" w:rsidP="00320CF5">
    <w:pPr>
      <w:pStyle w:val="Piedepgina"/>
      <w:pBdr>
        <w:top w:val="single" w:sz="4" w:space="1" w:color="auto"/>
      </w:pBdr>
      <w:tabs>
        <w:tab w:val="clear" w:pos="4252"/>
        <w:tab w:val="clear" w:pos="8504"/>
        <w:tab w:val="center" w:pos="6663"/>
        <w:tab w:val="right" w:pos="9214"/>
      </w:tabs>
      <w:ind w:left="-567"/>
    </w:pPr>
    <w:r w:rsidRPr="0052484E">
      <w:t>Comunicació Càritas Mallorca</w:t>
    </w:r>
    <w:r>
      <w:t xml:space="preserve">. </w:t>
    </w:r>
    <w:r w:rsidRPr="0052484E">
      <w:t>Begoña González</w:t>
    </w:r>
    <w:r>
      <w:t>,</w:t>
    </w:r>
    <w:r w:rsidRPr="0052484E">
      <w:t xml:space="preserve"> 638 15 70 71 /  971 71 01 35</w:t>
    </w:r>
    <w:r>
      <w:t xml:space="preserve"> </w:t>
    </w:r>
    <w:hyperlink r:id="rId1" w:history="1">
      <w:r w:rsidRPr="00A738AB">
        <w:rPr>
          <w:rStyle w:val="Hipervnculo"/>
        </w:rPr>
        <w:t>comunicacio@caritasmallorca.org</w:t>
      </w:r>
    </w:hyperlink>
  </w:p>
  <w:p w14:paraId="18A0C368" w14:textId="3DA61028" w:rsidR="0052484E" w:rsidRDefault="0052484E" w:rsidP="0052484E">
    <w:pPr>
      <w:pStyle w:val="Piedepgina"/>
      <w:tabs>
        <w:tab w:val="clear" w:pos="4252"/>
        <w:tab w:val="clear" w:pos="8504"/>
        <w:tab w:val="center" w:pos="6663"/>
        <w:tab w:val="right" w:pos="9214"/>
      </w:tabs>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AC46" w14:textId="77777777" w:rsidR="000F1F4C" w:rsidRDefault="000F1F4C" w:rsidP="0052484E">
      <w:pPr>
        <w:spacing w:after="0" w:line="240" w:lineRule="auto"/>
      </w:pPr>
      <w:r>
        <w:separator/>
      </w:r>
    </w:p>
  </w:footnote>
  <w:footnote w:type="continuationSeparator" w:id="0">
    <w:p w14:paraId="39C8F93C" w14:textId="77777777" w:rsidR="000F1F4C" w:rsidRDefault="000F1F4C" w:rsidP="0052484E">
      <w:pPr>
        <w:spacing w:after="0" w:line="240" w:lineRule="auto"/>
      </w:pPr>
      <w:r>
        <w:continuationSeparator/>
      </w:r>
    </w:p>
  </w:footnote>
  <w:footnote w:type="continuationNotice" w:id="1">
    <w:p w14:paraId="3753DE3C" w14:textId="77777777" w:rsidR="000F1F4C" w:rsidRDefault="000F1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D00" w14:textId="6B6D5943" w:rsidR="0052484E" w:rsidRDefault="0052484E">
    <w:pPr>
      <w:pStyle w:val="Encabezado"/>
    </w:pPr>
    <w:r>
      <w:rPr>
        <w:b/>
        <w:bCs/>
        <w:noProof/>
        <w:sz w:val="28"/>
        <w:szCs w:val="28"/>
        <w:lang w:val="es-ES"/>
      </w:rPr>
      <w:drawing>
        <wp:anchor distT="0" distB="0" distL="114300" distR="114300" simplePos="0" relativeHeight="251658240" behindDoc="0" locked="0" layoutInCell="1" allowOverlap="1" wp14:anchorId="66D8F4A8" wp14:editId="42850ECA">
          <wp:simplePos x="0" y="0"/>
          <wp:positionH relativeFrom="margin">
            <wp:posOffset>4721225</wp:posOffset>
          </wp:positionH>
          <wp:positionV relativeFrom="margin">
            <wp:posOffset>-509270</wp:posOffset>
          </wp:positionV>
          <wp:extent cx="1371600" cy="361950"/>
          <wp:effectExtent l="0" t="0" r="0" b="0"/>
          <wp:wrapSquare wrapText="bothSides"/>
          <wp:docPr id="28" name="Imagen 28" descr="T:\Identitat\logotips\Mallorca\Caritas Horitzontal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dentitat\logotips\Mallorca\Caritas Horitzontal H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lang w:val="es-ES"/>
      </w:rPr>
      <w:t xml:space="preserve">     </w:t>
    </w:r>
    <w:r w:rsidR="00E42AC3">
      <w:rPr>
        <w:b/>
        <w:bCs/>
        <w:noProof/>
        <w:sz w:val="28"/>
        <w:szCs w:val="28"/>
        <w:lang w:val="es-ES"/>
      </w:rPr>
      <w:drawing>
        <wp:inline distT="0" distB="0" distL="0" distR="0" wp14:anchorId="5D065966" wp14:editId="5F6FA83C">
          <wp:extent cx="1266825" cy="402733"/>
          <wp:effectExtent l="0" t="0" r="0" b="0"/>
          <wp:docPr id="50783427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34274" name="Imagen 4"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575" cy="414098"/>
                  </a:xfrm>
                  <a:prstGeom prst="rect">
                    <a:avLst/>
                  </a:prstGeom>
                  <a:noFill/>
                  <a:ln>
                    <a:noFill/>
                  </a:ln>
                </pic:spPr>
              </pic:pic>
            </a:graphicData>
          </a:graphic>
        </wp:inline>
      </w:drawing>
    </w:r>
    <w:r>
      <w:rPr>
        <w:b/>
        <w:bCs/>
        <w:noProof/>
        <w:sz w:val="28"/>
        <w:szCs w:val="2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B69"/>
    <w:multiLevelType w:val="hybridMultilevel"/>
    <w:tmpl w:val="A09E7A02"/>
    <w:lvl w:ilvl="0" w:tplc="FC2A6220">
      <w:start w:val="1"/>
      <w:numFmt w:val="bullet"/>
      <w:lvlText w:val="-"/>
      <w:lvlJc w:val="left"/>
      <w:pPr>
        <w:ind w:left="720" w:hanging="360"/>
      </w:pPr>
      <w:rPr>
        <w:rFonts w:ascii="Calibri" w:hAnsi="Calibri" w:hint="default"/>
      </w:rPr>
    </w:lvl>
    <w:lvl w:ilvl="1" w:tplc="E42E7000">
      <w:start w:val="1"/>
      <w:numFmt w:val="bullet"/>
      <w:lvlText w:val="o"/>
      <w:lvlJc w:val="left"/>
      <w:pPr>
        <w:ind w:left="1440" w:hanging="360"/>
      </w:pPr>
      <w:rPr>
        <w:rFonts w:ascii="Courier New" w:hAnsi="Courier New" w:hint="default"/>
      </w:rPr>
    </w:lvl>
    <w:lvl w:ilvl="2" w:tplc="38A8E706">
      <w:start w:val="1"/>
      <w:numFmt w:val="bullet"/>
      <w:lvlText w:val=""/>
      <w:lvlJc w:val="left"/>
      <w:pPr>
        <w:ind w:left="2160" w:hanging="360"/>
      </w:pPr>
      <w:rPr>
        <w:rFonts w:ascii="Wingdings" w:hAnsi="Wingdings" w:hint="default"/>
      </w:rPr>
    </w:lvl>
    <w:lvl w:ilvl="3" w:tplc="5686C730">
      <w:start w:val="1"/>
      <w:numFmt w:val="bullet"/>
      <w:lvlText w:val=""/>
      <w:lvlJc w:val="left"/>
      <w:pPr>
        <w:ind w:left="2880" w:hanging="360"/>
      </w:pPr>
      <w:rPr>
        <w:rFonts w:ascii="Symbol" w:hAnsi="Symbol" w:hint="default"/>
      </w:rPr>
    </w:lvl>
    <w:lvl w:ilvl="4" w:tplc="0DBC466A">
      <w:start w:val="1"/>
      <w:numFmt w:val="bullet"/>
      <w:lvlText w:val="o"/>
      <w:lvlJc w:val="left"/>
      <w:pPr>
        <w:ind w:left="3600" w:hanging="360"/>
      </w:pPr>
      <w:rPr>
        <w:rFonts w:ascii="Courier New" w:hAnsi="Courier New" w:hint="default"/>
      </w:rPr>
    </w:lvl>
    <w:lvl w:ilvl="5" w:tplc="D18A4BC0">
      <w:start w:val="1"/>
      <w:numFmt w:val="bullet"/>
      <w:lvlText w:val=""/>
      <w:lvlJc w:val="left"/>
      <w:pPr>
        <w:ind w:left="4320" w:hanging="360"/>
      </w:pPr>
      <w:rPr>
        <w:rFonts w:ascii="Wingdings" w:hAnsi="Wingdings" w:hint="default"/>
      </w:rPr>
    </w:lvl>
    <w:lvl w:ilvl="6" w:tplc="5E320154">
      <w:start w:val="1"/>
      <w:numFmt w:val="bullet"/>
      <w:lvlText w:val=""/>
      <w:lvlJc w:val="left"/>
      <w:pPr>
        <w:ind w:left="5040" w:hanging="360"/>
      </w:pPr>
      <w:rPr>
        <w:rFonts w:ascii="Symbol" w:hAnsi="Symbol" w:hint="default"/>
      </w:rPr>
    </w:lvl>
    <w:lvl w:ilvl="7" w:tplc="5FCC9196">
      <w:start w:val="1"/>
      <w:numFmt w:val="bullet"/>
      <w:lvlText w:val="o"/>
      <w:lvlJc w:val="left"/>
      <w:pPr>
        <w:ind w:left="5760" w:hanging="360"/>
      </w:pPr>
      <w:rPr>
        <w:rFonts w:ascii="Courier New" w:hAnsi="Courier New" w:hint="default"/>
      </w:rPr>
    </w:lvl>
    <w:lvl w:ilvl="8" w:tplc="C73C0656">
      <w:start w:val="1"/>
      <w:numFmt w:val="bullet"/>
      <w:lvlText w:val=""/>
      <w:lvlJc w:val="left"/>
      <w:pPr>
        <w:ind w:left="6480" w:hanging="360"/>
      </w:pPr>
      <w:rPr>
        <w:rFonts w:ascii="Wingdings" w:hAnsi="Wingdings" w:hint="default"/>
      </w:rPr>
    </w:lvl>
  </w:abstractNum>
  <w:abstractNum w:abstractNumId="1" w15:restartNumberingAfterBreak="0">
    <w:nsid w:val="33E93B18"/>
    <w:multiLevelType w:val="multilevel"/>
    <w:tmpl w:val="979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8440E6"/>
    <w:multiLevelType w:val="multilevel"/>
    <w:tmpl w:val="F90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804E2"/>
    <w:multiLevelType w:val="hybridMultilevel"/>
    <w:tmpl w:val="9FC280E6"/>
    <w:lvl w:ilvl="0" w:tplc="2FB205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897B5F"/>
    <w:multiLevelType w:val="hybridMultilevel"/>
    <w:tmpl w:val="A260DD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8A16308"/>
    <w:multiLevelType w:val="hybridMultilevel"/>
    <w:tmpl w:val="E62003C0"/>
    <w:lvl w:ilvl="0" w:tplc="52889ECA">
      <w:start w:val="1"/>
      <w:numFmt w:val="bullet"/>
      <w:lvlText w:val="-"/>
      <w:lvlJc w:val="left"/>
      <w:pPr>
        <w:ind w:left="720" w:hanging="360"/>
      </w:pPr>
      <w:rPr>
        <w:rFonts w:ascii="Calibri" w:hAnsi="Calibri" w:hint="default"/>
      </w:rPr>
    </w:lvl>
    <w:lvl w:ilvl="1" w:tplc="396EBEAC">
      <w:start w:val="1"/>
      <w:numFmt w:val="bullet"/>
      <w:lvlText w:val="o"/>
      <w:lvlJc w:val="left"/>
      <w:pPr>
        <w:ind w:left="1440" w:hanging="360"/>
      </w:pPr>
      <w:rPr>
        <w:rFonts w:ascii="Courier New" w:hAnsi="Courier New" w:hint="default"/>
      </w:rPr>
    </w:lvl>
    <w:lvl w:ilvl="2" w:tplc="4E5C834E">
      <w:start w:val="1"/>
      <w:numFmt w:val="bullet"/>
      <w:lvlText w:val=""/>
      <w:lvlJc w:val="left"/>
      <w:pPr>
        <w:ind w:left="2160" w:hanging="360"/>
      </w:pPr>
      <w:rPr>
        <w:rFonts w:ascii="Wingdings" w:hAnsi="Wingdings" w:hint="default"/>
      </w:rPr>
    </w:lvl>
    <w:lvl w:ilvl="3" w:tplc="B93850BE">
      <w:start w:val="1"/>
      <w:numFmt w:val="bullet"/>
      <w:lvlText w:val=""/>
      <w:lvlJc w:val="left"/>
      <w:pPr>
        <w:ind w:left="2880" w:hanging="360"/>
      </w:pPr>
      <w:rPr>
        <w:rFonts w:ascii="Symbol" w:hAnsi="Symbol" w:hint="default"/>
      </w:rPr>
    </w:lvl>
    <w:lvl w:ilvl="4" w:tplc="F9A850DA">
      <w:start w:val="1"/>
      <w:numFmt w:val="bullet"/>
      <w:lvlText w:val="o"/>
      <w:lvlJc w:val="left"/>
      <w:pPr>
        <w:ind w:left="3600" w:hanging="360"/>
      </w:pPr>
      <w:rPr>
        <w:rFonts w:ascii="Courier New" w:hAnsi="Courier New" w:hint="default"/>
      </w:rPr>
    </w:lvl>
    <w:lvl w:ilvl="5" w:tplc="33AEE692">
      <w:start w:val="1"/>
      <w:numFmt w:val="bullet"/>
      <w:lvlText w:val=""/>
      <w:lvlJc w:val="left"/>
      <w:pPr>
        <w:ind w:left="4320" w:hanging="360"/>
      </w:pPr>
      <w:rPr>
        <w:rFonts w:ascii="Wingdings" w:hAnsi="Wingdings" w:hint="default"/>
      </w:rPr>
    </w:lvl>
    <w:lvl w:ilvl="6" w:tplc="F7FAEF38">
      <w:start w:val="1"/>
      <w:numFmt w:val="bullet"/>
      <w:lvlText w:val=""/>
      <w:lvlJc w:val="left"/>
      <w:pPr>
        <w:ind w:left="5040" w:hanging="360"/>
      </w:pPr>
      <w:rPr>
        <w:rFonts w:ascii="Symbol" w:hAnsi="Symbol" w:hint="default"/>
      </w:rPr>
    </w:lvl>
    <w:lvl w:ilvl="7" w:tplc="D4544498">
      <w:start w:val="1"/>
      <w:numFmt w:val="bullet"/>
      <w:lvlText w:val="o"/>
      <w:lvlJc w:val="left"/>
      <w:pPr>
        <w:ind w:left="5760" w:hanging="360"/>
      </w:pPr>
      <w:rPr>
        <w:rFonts w:ascii="Courier New" w:hAnsi="Courier New" w:hint="default"/>
      </w:rPr>
    </w:lvl>
    <w:lvl w:ilvl="8" w:tplc="F432DB48">
      <w:start w:val="1"/>
      <w:numFmt w:val="bullet"/>
      <w:lvlText w:val=""/>
      <w:lvlJc w:val="left"/>
      <w:pPr>
        <w:ind w:left="6480" w:hanging="360"/>
      </w:pPr>
      <w:rPr>
        <w:rFonts w:ascii="Wingdings" w:hAnsi="Wingdings" w:hint="default"/>
      </w:rPr>
    </w:lvl>
  </w:abstractNum>
  <w:abstractNum w:abstractNumId="6" w15:restartNumberingAfterBreak="0">
    <w:nsid w:val="617512F9"/>
    <w:multiLevelType w:val="hybridMultilevel"/>
    <w:tmpl w:val="2F30C02C"/>
    <w:lvl w:ilvl="0" w:tplc="D2129562">
      <w:start w:val="1"/>
      <w:numFmt w:val="bullet"/>
      <w:lvlText w:val="-"/>
      <w:lvlJc w:val="left"/>
      <w:pPr>
        <w:ind w:left="720" w:hanging="360"/>
      </w:pPr>
      <w:rPr>
        <w:rFonts w:ascii="Calibri" w:hAnsi="Calibri" w:hint="default"/>
      </w:rPr>
    </w:lvl>
    <w:lvl w:ilvl="1" w:tplc="72826E66">
      <w:start w:val="1"/>
      <w:numFmt w:val="bullet"/>
      <w:lvlText w:val="o"/>
      <w:lvlJc w:val="left"/>
      <w:pPr>
        <w:ind w:left="1440" w:hanging="360"/>
      </w:pPr>
      <w:rPr>
        <w:rFonts w:ascii="Courier New" w:hAnsi="Courier New" w:hint="default"/>
      </w:rPr>
    </w:lvl>
    <w:lvl w:ilvl="2" w:tplc="CA48E3E0">
      <w:start w:val="1"/>
      <w:numFmt w:val="bullet"/>
      <w:lvlText w:val=""/>
      <w:lvlJc w:val="left"/>
      <w:pPr>
        <w:ind w:left="2160" w:hanging="360"/>
      </w:pPr>
      <w:rPr>
        <w:rFonts w:ascii="Wingdings" w:hAnsi="Wingdings" w:hint="default"/>
      </w:rPr>
    </w:lvl>
    <w:lvl w:ilvl="3" w:tplc="A81CE334">
      <w:start w:val="1"/>
      <w:numFmt w:val="bullet"/>
      <w:lvlText w:val=""/>
      <w:lvlJc w:val="left"/>
      <w:pPr>
        <w:ind w:left="2880" w:hanging="360"/>
      </w:pPr>
      <w:rPr>
        <w:rFonts w:ascii="Symbol" w:hAnsi="Symbol" w:hint="default"/>
      </w:rPr>
    </w:lvl>
    <w:lvl w:ilvl="4" w:tplc="FBEAEB54">
      <w:start w:val="1"/>
      <w:numFmt w:val="bullet"/>
      <w:lvlText w:val="o"/>
      <w:lvlJc w:val="left"/>
      <w:pPr>
        <w:ind w:left="3600" w:hanging="360"/>
      </w:pPr>
      <w:rPr>
        <w:rFonts w:ascii="Courier New" w:hAnsi="Courier New" w:hint="default"/>
      </w:rPr>
    </w:lvl>
    <w:lvl w:ilvl="5" w:tplc="9A702D1E">
      <w:start w:val="1"/>
      <w:numFmt w:val="bullet"/>
      <w:lvlText w:val=""/>
      <w:lvlJc w:val="left"/>
      <w:pPr>
        <w:ind w:left="4320" w:hanging="360"/>
      </w:pPr>
      <w:rPr>
        <w:rFonts w:ascii="Wingdings" w:hAnsi="Wingdings" w:hint="default"/>
      </w:rPr>
    </w:lvl>
    <w:lvl w:ilvl="6" w:tplc="5BAA1D36">
      <w:start w:val="1"/>
      <w:numFmt w:val="bullet"/>
      <w:lvlText w:val=""/>
      <w:lvlJc w:val="left"/>
      <w:pPr>
        <w:ind w:left="5040" w:hanging="360"/>
      </w:pPr>
      <w:rPr>
        <w:rFonts w:ascii="Symbol" w:hAnsi="Symbol" w:hint="default"/>
      </w:rPr>
    </w:lvl>
    <w:lvl w:ilvl="7" w:tplc="FCC22DB2">
      <w:start w:val="1"/>
      <w:numFmt w:val="bullet"/>
      <w:lvlText w:val="o"/>
      <w:lvlJc w:val="left"/>
      <w:pPr>
        <w:ind w:left="5760" w:hanging="360"/>
      </w:pPr>
      <w:rPr>
        <w:rFonts w:ascii="Courier New" w:hAnsi="Courier New" w:hint="default"/>
      </w:rPr>
    </w:lvl>
    <w:lvl w:ilvl="8" w:tplc="6AB40814">
      <w:start w:val="1"/>
      <w:numFmt w:val="bullet"/>
      <w:lvlText w:val=""/>
      <w:lvlJc w:val="left"/>
      <w:pPr>
        <w:ind w:left="6480" w:hanging="360"/>
      </w:pPr>
      <w:rPr>
        <w:rFonts w:ascii="Wingdings" w:hAnsi="Wingdings" w:hint="default"/>
      </w:rPr>
    </w:lvl>
  </w:abstractNum>
  <w:abstractNum w:abstractNumId="7" w15:restartNumberingAfterBreak="0">
    <w:nsid w:val="64CB02A8"/>
    <w:multiLevelType w:val="hybridMultilevel"/>
    <w:tmpl w:val="33C22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0935004">
    <w:abstractNumId w:val="4"/>
  </w:num>
  <w:num w:numId="2" w16cid:durableId="920061921">
    <w:abstractNumId w:val="0"/>
  </w:num>
  <w:num w:numId="3" w16cid:durableId="1687291760">
    <w:abstractNumId w:val="6"/>
  </w:num>
  <w:num w:numId="4" w16cid:durableId="141434578">
    <w:abstractNumId w:val="5"/>
  </w:num>
  <w:num w:numId="5" w16cid:durableId="292904434">
    <w:abstractNumId w:val="7"/>
  </w:num>
  <w:num w:numId="6" w16cid:durableId="1854106568">
    <w:abstractNumId w:val="3"/>
  </w:num>
  <w:num w:numId="7" w16cid:durableId="560213410">
    <w:abstractNumId w:val="1"/>
  </w:num>
  <w:num w:numId="8" w16cid:durableId="139789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4E"/>
    <w:rsid w:val="00001508"/>
    <w:rsid w:val="0000190C"/>
    <w:rsid w:val="00004B0D"/>
    <w:rsid w:val="000056FC"/>
    <w:rsid w:val="00010C70"/>
    <w:rsid w:val="00010CA2"/>
    <w:rsid w:val="00015F96"/>
    <w:rsid w:val="00016854"/>
    <w:rsid w:val="00017EF9"/>
    <w:rsid w:val="00024D35"/>
    <w:rsid w:val="0002686C"/>
    <w:rsid w:val="00027A19"/>
    <w:rsid w:val="0003147E"/>
    <w:rsid w:val="00035FFD"/>
    <w:rsid w:val="00040B5E"/>
    <w:rsid w:val="00041C52"/>
    <w:rsid w:val="00044E98"/>
    <w:rsid w:val="00050251"/>
    <w:rsid w:val="000512DF"/>
    <w:rsid w:val="00052F3C"/>
    <w:rsid w:val="00056FAF"/>
    <w:rsid w:val="00060C12"/>
    <w:rsid w:val="00064AA9"/>
    <w:rsid w:val="00070830"/>
    <w:rsid w:val="00081EA5"/>
    <w:rsid w:val="000821BC"/>
    <w:rsid w:val="00095D80"/>
    <w:rsid w:val="000A03FB"/>
    <w:rsid w:val="000A6F7E"/>
    <w:rsid w:val="000A76F9"/>
    <w:rsid w:val="000B07BC"/>
    <w:rsid w:val="000C067C"/>
    <w:rsid w:val="000C20EF"/>
    <w:rsid w:val="000C2D03"/>
    <w:rsid w:val="000C3A62"/>
    <w:rsid w:val="000E3130"/>
    <w:rsid w:val="000E3A6D"/>
    <w:rsid w:val="000E4FFF"/>
    <w:rsid w:val="000E600E"/>
    <w:rsid w:val="000E7758"/>
    <w:rsid w:val="000F1F4C"/>
    <w:rsid w:val="001010F0"/>
    <w:rsid w:val="001033AF"/>
    <w:rsid w:val="001033E6"/>
    <w:rsid w:val="001054BA"/>
    <w:rsid w:val="0010662E"/>
    <w:rsid w:val="0011106F"/>
    <w:rsid w:val="001128DF"/>
    <w:rsid w:val="00120044"/>
    <w:rsid w:val="00126439"/>
    <w:rsid w:val="001311BC"/>
    <w:rsid w:val="00132ACD"/>
    <w:rsid w:val="00133245"/>
    <w:rsid w:val="00134492"/>
    <w:rsid w:val="00134C43"/>
    <w:rsid w:val="00137BFE"/>
    <w:rsid w:val="00137ED6"/>
    <w:rsid w:val="00141ECB"/>
    <w:rsid w:val="001439F1"/>
    <w:rsid w:val="00153FED"/>
    <w:rsid w:val="00160608"/>
    <w:rsid w:val="00161130"/>
    <w:rsid w:val="00164A1C"/>
    <w:rsid w:val="001656DF"/>
    <w:rsid w:val="00184C69"/>
    <w:rsid w:val="00192E15"/>
    <w:rsid w:val="00195FA8"/>
    <w:rsid w:val="001A472D"/>
    <w:rsid w:val="001A5F08"/>
    <w:rsid w:val="001A618B"/>
    <w:rsid w:val="001A6436"/>
    <w:rsid w:val="001A6527"/>
    <w:rsid w:val="001B176B"/>
    <w:rsid w:val="001B430A"/>
    <w:rsid w:val="001B59A6"/>
    <w:rsid w:val="001C6B58"/>
    <w:rsid w:val="001D0728"/>
    <w:rsid w:val="001D7C27"/>
    <w:rsid w:val="001E0C9B"/>
    <w:rsid w:val="001E2169"/>
    <w:rsid w:val="001E3801"/>
    <w:rsid w:val="001F5BDB"/>
    <w:rsid w:val="00201865"/>
    <w:rsid w:val="00201C5F"/>
    <w:rsid w:val="00204D1B"/>
    <w:rsid w:val="002142EB"/>
    <w:rsid w:val="0021533B"/>
    <w:rsid w:val="00215F07"/>
    <w:rsid w:val="00216845"/>
    <w:rsid w:val="002169E4"/>
    <w:rsid w:val="00217FFD"/>
    <w:rsid w:val="002210BF"/>
    <w:rsid w:val="00221ACE"/>
    <w:rsid w:val="00221EA0"/>
    <w:rsid w:val="0022791C"/>
    <w:rsid w:val="002313AD"/>
    <w:rsid w:val="00236E3D"/>
    <w:rsid w:val="00237905"/>
    <w:rsid w:val="00240240"/>
    <w:rsid w:val="0024045A"/>
    <w:rsid w:val="00242495"/>
    <w:rsid w:val="0024492A"/>
    <w:rsid w:val="0024495E"/>
    <w:rsid w:val="00247FC2"/>
    <w:rsid w:val="0025020D"/>
    <w:rsid w:val="00254E85"/>
    <w:rsid w:val="00255C60"/>
    <w:rsid w:val="00256D6F"/>
    <w:rsid w:val="00264527"/>
    <w:rsid w:val="0026602D"/>
    <w:rsid w:val="00267199"/>
    <w:rsid w:val="00270A05"/>
    <w:rsid w:val="00270E9E"/>
    <w:rsid w:val="00271755"/>
    <w:rsid w:val="002775B6"/>
    <w:rsid w:val="00283641"/>
    <w:rsid w:val="00287E90"/>
    <w:rsid w:val="00290CDA"/>
    <w:rsid w:val="002A1E63"/>
    <w:rsid w:val="002A4867"/>
    <w:rsid w:val="002A77DD"/>
    <w:rsid w:val="002B1A93"/>
    <w:rsid w:val="002B1EA7"/>
    <w:rsid w:val="002B7049"/>
    <w:rsid w:val="002C1430"/>
    <w:rsid w:val="002C46C9"/>
    <w:rsid w:val="002C6628"/>
    <w:rsid w:val="002D0119"/>
    <w:rsid w:val="002D3728"/>
    <w:rsid w:val="002D38C8"/>
    <w:rsid w:val="002D4E92"/>
    <w:rsid w:val="002D6A8C"/>
    <w:rsid w:val="002D7ECC"/>
    <w:rsid w:val="002E0C9F"/>
    <w:rsid w:val="002E38B7"/>
    <w:rsid w:val="002E50B0"/>
    <w:rsid w:val="002E5CA9"/>
    <w:rsid w:val="002F2A57"/>
    <w:rsid w:val="002F4AD2"/>
    <w:rsid w:val="002F51D8"/>
    <w:rsid w:val="003121CE"/>
    <w:rsid w:val="003135E6"/>
    <w:rsid w:val="00313A02"/>
    <w:rsid w:val="003145E1"/>
    <w:rsid w:val="00320CF5"/>
    <w:rsid w:val="00320F7C"/>
    <w:rsid w:val="003219BC"/>
    <w:rsid w:val="003226C5"/>
    <w:rsid w:val="003226DA"/>
    <w:rsid w:val="00334689"/>
    <w:rsid w:val="00335A19"/>
    <w:rsid w:val="00342823"/>
    <w:rsid w:val="00343330"/>
    <w:rsid w:val="00353997"/>
    <w:rsid w:val="003544D4"/>
    <w:rsid w:val="00356BD4"/>
    <w:rsid w:val="0035710B"/>
    <w:rsid w:val="00363079"/>
    <w:rsid w:val="003649B1"/>
    <w:rsid w:val="003675A2"/>
    <w:rsid w:val="0037283F"/>
    <w:rsid w:val="00373862"/>
    <w:rsid w:val="003768C6"/>
    <w:rsid w:val="00386550"/>
    <w:rsid w:val="00386931"/>
    <w:rsid w:val="00391989"/>
    <w:rsid w:val="003949AC"/>
    <w:rsid w:val="00397C53"/>
    <w:rsid w:val="003A3718"/>
    <w:rsid w:val="003A4BCB"/>
    <w:rsid w:val="003B0129"/>
    <w:rsid w:val="003B45AB"/>
    <w:rsid w:val="003B5622"/>
    <w:rsid w:val="003B615D"/>
    <w:rsid w:val="003C03AE"/>
    <w:rsid w:val="003C18C6"/>
    <w:rsid w:val="003C6F31"/>
    <w:rsid w:val="003D54C0"/>
    <w:rsid w:val="003D6C71"/>
    <w:rsid w:val="003D6D10"/>
    <w:rsid w:val="003E0F16"/>
    <w:rsid w:val="003E441C"/>
    <w:rsid w:val="003E6A0A"/>
    <w:rsid w:val="0040407F"/>
    <w:rsid w:val="0040421D"/>
    <w:rsid w:val="004104C0"/>
    <w:rsid w:val="00415AB8"/>
    <w:rsid w:val="00421828"/>
    <w:rsid w:val="00425B76"/>
    <w:rsid w:val="00433B00"/>
    <w:rsid w:val="004439C1"/>
    <w:rsid w:val="00444889"/>
    <w:rsid w:val="004535DA"/>
    <w:rsid w:val="00455814"/>
    <w:rsid w:val="00456162"/>
    <w:rsid w:val="00462EB7"/>
    <w:rsid w:val="0046335F"/>
    <w:rsid w:val="004637BD"/>
    <w:rsid w:val="00463E92"/>
    <w:rsid w:val="00464C14"/>
    <w:rsid w:val="00471B9B"/>
    <w:rsid w:val="00476F77"/>
    <w:rsid w:val="00477A7F"/>
    <w:rsid w:val="00485880"/>
    <w:rsid w:val="0048664D"/>
    <w:rsid w:val="00486EB4"/>
    <w:rsid w:val="00490E99"/>
    <w:rsid w:val="00495568"/>
    <w:rsid w:val="004975F6"/>
    <w:rsid w:val="004A2DC8"/>
    <w:rsid w:val="004A39B5"/>
    <w:rsid w:val="004A6A98"/>
    <w:rsid w:val="004B0B4C"/>
    <w:rsid w:val="004B0F2B"/>
    <w:rsid w:val="004C1A29"/>
    <w:rsid w:val="004C60E7"/>
    <w:rsid w:val="004D2FC0"/>
    <w:rsid w:val="004D3076"/>
    <w:rsid w:val="004D394C"/>
    <w:rsid w:val="004D3FDB"/>
    <w:rsid w:val="004D562A"/>
    <w:rsid w:val="004D591A"/>
    <w:rsid w:val="004E1C5F"/>
    <w:rsid w:val="004E2095"/>
    <w:rsid w:val="004F1C3A"/>
    <w:rsid w:val="004F3C55"/>
    <w:rsid w:val="004F5C4A"/>
    <w:rsid w:val="00505501"/>
    <w:rsid w:val="005079EE"/>
    <w:rsid w:val="005116E6"/>
    <w:rsid w:val="00520514"/>
    <w:rsid w:val="0052484E"/>
    <w:rsid w:val="00526D12"/>
    <w:rsid w:val="0053341D"/>
    <w:rsid w:val="00533D8C"/>
    <w:rsid w:val="0053774A"/>
    <w:rsid w:val="00540C57"/>
    <w:rsid w:val="00541CA8"/>
    <w:rsid w:val="00550680"/>
    <w:rsid w:val="005621A5"/>
    <w:rsid w:val="005766A3"/>
    <w:rsid w:val="00576CBE"/>
    <w:rsid w:val="0058132F"/>
    <w:rsid w:val="00581D14"/>
    <w:rsid w:val="0058467D"/>
    <w:rsid w:val="005849A2"/>
    <w:rsid w:val="00597971"/>
    <w:rsid w:val="005A16DD"/>
    <w:rsid w:val="005A2A6F"/>
    <w:rsid w:val="005A2E83"/>
    <w:rsid w:val="005A6505"/>
    <w:rsid w:val="005B28E9"/>
    <w:rsid w:val="005B4208"/>
    <w:rsid w:val="005C0D8E"/>
    <w:rsid w:val="005C4AB6"/>
    <w:rsid w:val="005D0148"/>
    <w:rsid w:val="005D078E"/>
    <w:rsid w:val="005D2875"/>
    <w:rsid w:val="005D539E"/>
    <w:rsid w:val="005D6AF8"/>
    <w:rsid w:val="005E010F"/>
    <w:rsid w:val="005F0E5E"/>
    <w:rsid w:val="005F3B19"/>
    <w:rsid w:val="005F489F"/>
    <w:rsid w:val="005F7424"/>
    <w:rsid w:val="00605856"/>
    <w:rsid w:val="00611363"/>
    <w:rsid w:val="00612A57"/>
    <w:rsid w:val="00617DA9"/>
    <w:rsid w:val="00617E20"/>
    <w:rsid w:val="006236A0"/>
    <w:rsid w:val="006270DF"/>
    <w:rsid w:val="0062711D"/>
    <w:rsid w:val="00633688"/>
    <w:rsid w:val="006349E9"/>
    <w:rsid w:val="00634A96"/>
    <w:rsid w:val="00635146"/>
    <w:rsid w:val="00636169"/>
    <w:rsid w:val="006442F6"/>
    <w:rsid w:val="00650744"/>
    <w:rsid w:val="00655D82"/>
    <w:rsid w:val="0065664A"/>
    <w:rsid w:val="006567A3"/>
    <w:rsid w:val="00661152"/>
    <w:rsid w:val="00661EA4"/>
    <w:rsid w:val="006632A6"/>
    <w:rsid w:val="006639EB"/>
    <w:rsid w:val="0066722E"/>
    <w:rsid w:val="00667E0B"/>
    <w:rsid w:val="006702F8"/>
    <w:rsid w:val="00671FA9"/>
    <w:rsid w:val="0067239E"/>
    <w:rsid w:val="00672ADC"/>
    <w:rsid w:val="0067452D"/>
    <w:rsid w:val="006804C9"/>
    <w:rsid w:val="00681251"/>
    <w:rsid w:val="00686880"/>
    <w:rsid w:val="006917DE"/>
    <w:rsid w:val="00693FCB"/>
    <w:rsid w:val="0069427D"/>
    <w:rsid w:val="00695174"/>
    <w:rsid w:val="0069655C"/>
    <w:rsid w:val="006A20C1"/>
    <w:rsid w:val="006A42FB"/>
    <w:rsid w:val="006A6F8A"/>
    <w:rsid w:val="006A7FAC"/>
    <w:rsid w:val="006B1BEB"/>
    <w:rsid w:val="006B2A24"/>
    <w:rsid w:val="006B3433"/>
    <w:rsid w:val="006B63FC"/>
    <w:rsid w:val="006B6DEF"/>
    <w:rsid w:val="006C03BB"/>
    <w:rsid w:val="006C0D9A"/>
    <w:rsid w:val="006C5237"/>
    <w:rsid w:val="006D209C"/>
    <w:rsid w:val="006D3164"/>
    <w:rsid w:val="006D4209"/>
    <w:rsid w:val="006D4B4A"/>
    <w:rsid w:val="006E04C1"/>
    <w:rsid w:val="006E16DD"/>
    <w:rsid w:val="006E23EB"/>
    <w:rsid w:val="006E4BF6"/>
    <w:rsid w:val="006E6AD4"/>
    <w:rsid w:val="006F0DD4"/>
    <w:rsid w:val="006F2BDC"/>
    <w:rsid w:val="007022A0"/>
    <w:rsid w:val="00704669"/>
    <w:rsid w:val="00712BE0"/>
    <w:rsid w:val="0071669E"/>
    <w:rsid w:val="00724D60"/>
    <w:rsid w:val="0072504A"/>
    <w:rsid w:val="00730711"/>
    <w:rsid w:val="00736178"/>
    <w:rsid w:val="00737752"/>
    <w:rsid w:val="00740D95"/>
    <w:rsid w:val="00742ABA"/>
    <w:rsid w:val="0075048C"/>
    <w:rsid w:val="0075091D"/>
    <w:rsid w:val="0075676D"/>
    <w:rsid w:val="007605F5"/>
    <w:rsid w:val="0077470D"/>
    <w:rsid w:val="00775CC9"/>
    <w:rsid w:val="00787764"/>
    <w:rsid w:val="007941F0"/>
    <w:rsid w:val="007A09A4"/>
    <w:rsid w:val="007A445F"/>
    <w:rsid w:val="007B590B"/>
    <w:rsid w:val="007C11F5"/>
    <w:rsid w:val="007D2AB5"/>
    <w:rsid w:val="007D4F43"/>
    <w:rsid w:val="007D54E6"/>
    <w:rsid w:val="007E3F26"/>
    <w:rsid w:val="007E4BEC"/>
    <w:rsid w:val="007E5518"/>
    <w:rsid w:val="007E60E2"/>
    <w:rsid w:val="007F5F87"/>
    <w:rsid w:val="008004B8"/>
    <w:rsid w:val="00800EC9"/>
    <w:rsid w:val="0080207A"/>
    <w:rsid w:val="00805799"/>
    <w:rsid w:val="00807EC2"/>
    <w:rsid w:val="008110BF"/>
    <w:rsid w:val="00813631"/>
    <w:rsid w:val="008171B6"/>
    <w:rsid w:val="00824223"/>
    <w:rsid w:val="00825054"/>
    <w:rsid w:val="008259F8"/>
    <w:rsid w:val="00825BAB"/>
    <w:rsid w:val="008267EE"/>
    <w:rsid w:val="00832ABF"/>
    <w:rsid w:val="0083750A"/>
    <w:rsid w:val="00844430"/>
    <w:rsid w:val="00845C32"/>
    <w:rsid w:val="00847B8D"/>
    <w:rsid w:val="00852D66"/>
    <w:rsid w:val="00854CD0"/>
    <w:rsid w:val="008641C9"/>
    <w:rsid w:val="00864B18"/>
    <w:rsid w:val="008663C0"/>
    <w:rsid w:val="008663C4"/>
    <w:rsid w:val="00867A75"/>
    <w:rsid w:val="00871B49"/>
    <w:rsid w:val="00873453"/>
    <w:rsid w:val="00874CB6"/>
    <w:rsid w:val="008808C6"/>
    <w:rsid w:val="00886DCA"/>
    <w:rsid w:val="0089218B"/>
    <w:rsid w:val="008922B0"/>
    <w:rsid w:val="00892E00"/>
    <w:rsid w:val="008932A2"/>
    <w:rsid w:val="00896BD0"/>
    <w:rsid w:val="008A0134"/>
    <w:rsid w:val="008A3387"/>
    <w:rsid w:val="008A7A21"/>
    <w:rsid w:val="008B1073"/>
    <w:rsid w:val="008B187E"/>
    <w:rsid w:val="008B4D52"/>
    <w:rsid w:val="008B6F60"/>
    <w:rsid w:val="008D1AC4"/>
    <w:rsid w:val="008D2032"/>
    <w:rsid w:val="008D2B82"/>
    <w:rsid w:val="008D3903"/>
    <w:rsid w:val="008D4018"/>
    <w:rsid w:val="008D5E5F"/>
    <w:rsid w:val="008D6943"/>
    <w:rsid w:val="008D78CD"/>
    <w:rsid w:val="008E458F"/>
    <w:rsid w:val="008E64A0"/>
    <w:rsid w:val="008F1986"/>
    <w:rsid w:val="008F2F1E"/>
    <w:rsid w:val="008F5843"/>
    <w:rsid w:val="008F5E4C"/>
    <w:rsid w:val="008F791F"/>
    <w:rsid w:val="00911A51"/>
    <w:rsid w:val="009163C8"/>
    <w:rsid w:val="0092325F"/>
    <w:rsid w:val="00935117"/>
    <w:rsid w:val="009420D5"/>
    <w:rsid w:val="0094214B"/>
    <w:rsid w:val="00944E38"/>
    <w:rsid w:val="009465FA"/>
    <w:rsid w:val="009479E4"/>
    <w:rsid w:val="00951AAD"/>
    <w:rsid w:val="00956C30"/>
    <w:rsid w:val="00957393"/>
    <w:rsid w:val="00973BCA"/>
    <w:rsid w:val="00976DFC"/>
    <w:rsid w:val="00980E48"/>
    <w:rsid w:val="0098231B"/>
    <w:rsid w:val="00982712"/>
    <w:rsid w:val="009879D8"/>
    <w:rsid w:val="00994D2B"/>
    <w:rsid w:val="009A0A00"/>
    <w:rsid w:val="009A237F"/>
    <w:rsid w:val="009A6443"/>
    <w:rsid w:val="009B09BC"/>
    <w:rsid w:val="009B5735"/>
    <w:rsid w:val="009B608A"/>
    <w:rsid w:val="009C2555"/>
    <w:rsid w:val="009C362A"/>
    <w:rsid w:val="009C491F"/>
    <w:rsid w:val="009C694E"/>
    <w:rsid w:val="009C7B8D"/>
    <w:rsid w:val="009D3AC0"/>
    <w:rsid w:val="009D40CF"/>
    <w:rsid w:val="009E078C"/>
    <w:rsid w:val="009E5C9C"/>
    <w:rsid w:val="009F0884"/>
    <w:rsid w:val="009F1330"/>
    <w:rsid w:val="009F3C0C"/>
    <w:rsid w:val="009F494D"/>
    <w:rsid w:val="009F51DE"/>
    <w:rsid w:val="00A00231"/>
    <w:rsid w:val="00A05773"/>
    <w:rsid w:val="00A07118"/>
    <w:rsid w:val="00A10C85"/>
    <w:rsid w:val="00A11EB8"/>
    <w:rsid w:val="00A247C3"/>
    <w:rsid w:val="00A42B54"/>
    <w:rsid w:val="00A457BF"/>
    <w:rsid w:val="00A5167B"/>
    <w:rsid w:val="00A66A93"/>
    <w:rsid w:val="00A6753B"/>
    <w:rsid w:val="00A718B1"/>
    <w:rsid w:val="00A71953"/>
    <w:rsid w:val="00A74363"/>
    <w:rsid w:val="00A751C2"/>
    <w:rsid w:val="00A76367"/>
    <w:rsid w:val="00A81DEB"/>
    <w:rsid w:val="00A859E3"/>
    <w:rsid w:val="00A868D5"/>
    <w:rsid w:val="00A87CB9"/>
    <w:rsid w:val="00A87CE4"/>
    <w:rsid w:val="00A91A82"/>
    <w:rsid w:val="00A97681"/>
    <w:rsid w:val="00A97697"/>
    <w:rsid w:val="00AA3CB1"/>
    <w:rsid w:val="00AA3F13"/>
    <w:rsid w:val="00AA69B8"/>
    <w:rsid w:val="00AA74BC"/>
    <w:rsid w:val="00AB2628"/>
    <w:rsid w:val="00AB645B"/>
    <w:rsid w:val="00AC02C1"/>
    <w:rsid w:val="00AC05EC"/>
    <w:rsid w:val="00AC1AC7"/>
    <w:rsid w:val="00AC30FE"/>
    <w:rsid w:val="00AC5E54"/>
    <w:rsid w:val="00AC70CA"/>
    <w:rsid w:val="00AD1A41"/>
    <w:rsid w:val="00AD2909"/>
    <w:rsid w:val="00AD59CB"/>
    <w:rsid w:val="00AE0460"/>
    <w:rsid w:val="00AE1B27"/>
    <w:rsid w:val="00AE2592"/>
    <w:rsid w:val="00AE30EE"/>
    <w:rsid w:val="00AF123D"/>
    <w:rsid w:val="00AF2168"/>
    <w:rsid w:val="00AF62A1"/>
    <w:rsid w:val="00B006B7"/>
    <w:rsid w:val="00B02BD9"/>
    <w:rsid w:val="00B03A73"/>
    <w:rsid w:val="00B041D8"/>
    <w:rsid w:val="00B05BD8"/>
    <w:rsid w:val="00B05E9F"/>
    <w:rsid w:val="00B06388"/>
    <w:rsid w:val="00B10742"/>
    <w:rsid w:val="00B1375A"/>
    <w:rsid w:val="00B1380C"/>
    <w:rsid w:val="00B13F97"/>
    <w:rsid w:val="00B16255"/>
    <w:rsid w:val="00B20FA1"/>
    <w:rsid w:val="00B2339C"/>
    <w:rsid w:val="00B25BAA"/>
    <w:rsid w:val="00B25F90"/>
    <w:rsid w:val="00B31AE4"/>
    <w:rsid w:val="00B3545A"/>
    <w:rsid w:val="00B37F1E"/>
    <w:rsid w:val="00B45D6C"/>
    <w:rsid w:val="00B47E90"/>
    <w:rsid w:val="00B5350E"/>
    <w:rsid w:val="00B537B0"/>
    <w:rsid w:val="00B62A5B"/>
    <w:rsid w:val="00B63194"/>
    <w:rsid w:val="00B63516"/>
    <w:rsid w:val="00B63636"/>
    <w:rsid w:val="00B63941"/>
    <w:rsid w:val="00B6421A"/>
    <w:rsid w:val="00B643BC"/>
    <w:rsid w:val="00B64E71"/>
    <w:rsid w:val="00B718EB"/>
    <w:rsid w:val="00B75EE3"/>
    <w:rsid w:val="00B77BA4"/>
    <w:rsid w:val="00B82544"/>
    <w:rsid w:val="00B82D66"/>
    <w:rsid w:val="00BA2FEF"/>
    <w:rsid w:val="00BA5F26"/>
    <w:rsid w:val="00BA655A"/>
    <w:rsid w:val="00BB1B75"/>
    <w:rsid w:val="00BB706E"/>
    <w:rsid w:val="00BB78C1"/>
    <w:rsid w:val="00BB7C76"/>
    <w:rsid w:val="00BC25C2"/>
    <w:rsid w:val="00BC33EF"/>
    <w:rsid w:val="00BD5492"/>
    <w:rsid w:val="00BD6D6C"/>
    <w:rsid w:val="00BD7049"/>
    <w:rsid w:val="00BE1330"/>
    <w:rsid w:val="00BE1D78"/>
    <w:rsid w:val="00BE39F8"/>
    <w:rsid w:val="00BF48D5"/>
    <w:rsid w:val="00BF67DE"/>
    <w:rsid w:val="00BF75DC"/>
    <w:rsid w:val="00BF78ED"/>
    <w:rsid w:val="00C024AB"/>
    <w:rsid w:val="00C03C29"/>
    <w:rsid w:val="00C0689E"/>
    <w:rsid w:val="00C11CBA"/>
    <w:rsid w:val="00C2048B"/>
    <w:rsid w:val="00C2184A"/>
    <w:rsid w:val="00C245CC"/>
    <w:rsid w:val="00C27B96"/>
    <w:rsid w:val="00C30A4E"/>
    <w:rsid w:val="00C31CA9"/>
    <w:rsid w:val="00C4330B"/>
    <w:rsid w:val="00C458C8"/>
    <w:rsid w:val="00C466B4"/>
    <w:rsid w:val="00C535CF"/>
    <w:rsid w:val="00C54F78"/>
    <w:rsid w:val="00C563C6"/>
    <w:rsid w:val="00C70AC8"/>
    <w:rsid w:val="00C75C46"/>
    <w:rsid w:val="00C77C8B"/>
    <w:rsid w:val="00C80DEC"/>
    <w:rsid w:val="00C83946"/>
    <w:rsid w:val="00C86126"/>
    <w:rsid w:val="00C90967"/>
    <w:rsid w:val="00C955B1"/>
    <w:rsid w:val="00CA058E"/>
    <w:rsid w:val="00CA3311"/>
    <w:rsid w:val="00CA37FF"/>
    <w:rsid w:val="00CA4AD9"/>
    <w:rsid w:val="00CA6072"/>
    <w:rsid w:val="00CB6F30"/>
    <w:rsid w:val="00CC1CD7"/>
    <w:rsid w:val="00CC67AC"/>
    <w:rsid w:val="00CD31A5"/>
    <w:rsid w:val="00CD7671"/>
    <w:rsid w:val="00CE3A33"/>
    <w:rsid w:val="00CE444B"/>
    <w:rsid w:val="00CE540A"/>
    <w:rsid w:val="00CF30B1"/>
    <w:rsid w:val="00CF4322"/>
    <w:rsid w:val="00D13C61"/>
    <w:rsid w:val="00D15BAD"/>
    <w:rsid w:val="00D17E6B"/>
    <w:rsid w:val="00D21912"/>
    <w:rsid w:val="00D23E72"/>
    <w:rsid w:val="00D27EE5"/>
    <w:rsid w:val="00D37261"/>
    <w:rsid w:val="00D379D6"/>
    <w:rsid w:val="00D40A87"/>
    <w:rsid w:val="00D4598F"/>
    <w:rsid w:val="00D45A42"/>
    <w:rsid w:val="00D46B45"/>
    <w:rsid w:val="00D46FE3"/>
    <w:rsid w:val="00D50818"/>
    <w:rsid w:val="00D62C65"/>
    <w:rsid w:val="00D63E98"/>
    <w:rsid w:val="00D67C51"/>
    <w:rsid w:val="00D7154A"/>
    <w:rsid w:val="00D762BA"/>
    <w:rsid w:val="00D808F1"/>
    <w:rsid w:val="00D839B8"/>
    <w:rsid w:val="00D934D5"/>
    <w:rsid w:val="00DA074E"/>
    <w:rsid w:val="00DA0D4A"/>
    <w:rsid w:val="00DB0C25"/>
    <w:rsid w:val="00DB35B7"/>
    <w:rsid w:val="00DB437C"/>
    <w:rsid w:val="00DB548B"/>
    <w:rsid w:val="00DB6B96"/>
    <w:rsid w:val="00DB788D"/>
    <w:rsid w:val="00DC29CD"/>
    <w:rsid w:val="00DC45BB"/>
    <w:rsid w:val="00DC4FB3"/>
    <w:rsid w:val="00DC5EFA"/>
    <w:rsid w:val="00DD2AC6"/>
    <w:rsid w:val="00DD3AE5"/>
    <w:rsid w:val="00DD3C19"/>
    <w:rsid w:val="00DD6D11"/>
    <w:rsid w:val="00DD72DC"/>
    <w:rsid w:val="00DD780F"/>
    <w:rsid w:val="00DE7725"/>
    <w:rsid w:val="00DF14D5"/>
    <w:rsid w:val="00DF681C"/>
    <w:rsid w:val="00E020AD"/>
    <w:rsid w:val="00E021CC"/>
    <w:rsid w:val="00E0475B"/>
    <w:rsid w:val="00E05F42"/>
    <w:rsid w:val="00E107D7"/>
    <w:rsid w:val="00E14516"/>
    <w:rsid w:val="00E23775"/>
    <w:rsid w:val="00E3013E"/>
    <w:rsid w:val="00E336C1"/>
    <w:rsid w:val="00E356B1"/>
    <w:rsid w:val="00E37BB6"/>
    <w:rsid w:val="00E424E4"/>
    <w:rsid w:val="00E42823"/>
    <w:rsid w:val="00E42AC3"/>
    <w:rsid w:val="00E43429"/>
    <w:rsid w:val="00E46B7E"/>
    <w:rsid w:val="00E471A9"/>
    <w:rsid w:val="00E502B3"/>
    <w:rsid w:val="00E556D6"/>
    <w:rsid w:val="00E5737E"/>
    <w:rsid w:val="00E657D9"/>
    <w:rsid w:val="00E66870"/>
    <w:rsid w:val="00E70ED9"/>
    <w:rsid w:val="00E717F5"/>
    <w:rsid w:val="00E730C3"/>
    <w:rsid w:val="00E75261"/>
    <w:rsid w:val="00E827A2"/>
    <w:rsid w:val="00E929D3"/>
    <w:rsid w:val="00EA08B0"/>
    <w:rsid w:val="00EA355C"/>
    <w:rsid w:val="00EA54CA"/>
    <w:rsid w:val="00EA6C4A"/>
    <w:rsid w:val="00EB1E62"/>
    <w:rsid w:val="00EB4186"/>
    <w:rsid w:val="00EC1EA6"/>
    <w:rsid w:val="00EC7F11"/>
    <w:rsid w:val="00ED28D4"/>
    <w:rsid w:val="00ED7B71"/>
    <w:rsid w:val="00ED7C0C"/>
    <w:rsid w:val="00EE1F51"/>
    <w:rsid w:val="00EE3D86"/>
    <w:rsid w:val="00EE4876"/>
    <w:rsid w:val="00EF0219"/>
    <w:rsid w:val="00EF59C9"/>
    <w:rsid w:val="00EF7BE6"/>
    <w:rsid w:val="00F014DC"/>
    <w:rsid w:val="00F014DF"/>
    <w:rsid w:val="00F054BB"/>
    <w:rsid w:val="00F0564C"/>
    <w:rsid w:val="00F1042F"/>
    <w:rsid w:val="00F158BB"/>
    <w:rsid w:val="00F2256F"/>
    <w:rsid w:val="00F233B4"/>
    <w:rsid w:val="00F2688E"/>
    <w:rsid w:val="00F30E12"/>
    <w:rsid w:val="00F322A9"/>
    <w:rsid w:val="00F3364D"/>
    <w:rsid w:val="00F35992"/>
    <w:rsid w:val="00F362F4"/>
    <w:rsid w:val="00F407B2"/>
    <w:rsid w:val="00F53550"/>
    <w:rsid w:val="00F56198"/>
    <w:rsid w:val="00F56E42"/>
    <w:rsid w:val="00F62E69"/>
    <w:rsid w:val="00F64A6D"/>
    <w:rsid w:val="00F71402"/>
    <w:rsid w:val="00F76AFC"/>
    <w:rsid w:val="00F84AA0"/>
    <w:rsid w:val="00F917FF"/>
    <w:rsid w:val="00F91B4A"/>
    <w:rsid w:val="00F923D2"/>
    <w:rsid w:val="00F927F5"/>
    <w:rsid w:val="00F94CAA"/>
    <w:rsid w:val="00FA12C7"/>
    <w:rsid w:val="00FA19C0"/>
    <w:rsid w:val="00FA4C31"/>
    <w:rsid w:val="00FA6FB4"/>
    <w:rsid w:val="00FB0FEF"/>
    <w:rsid w:val="00FB10D4"/>
    <w:rsid w:val="00FB16B5"/>
    <w:rsid w:val="00FB29AB"/>
    <w:rsid w:val="00FB76FC"/>
    <w:rsid w:val="00FC1EF2"/>
    <w:rsid w:val="00FC3C37"/>
    <w:rsid w:val="00FC4A30"/>
    <w:rsid w:val="00FC4A7E"/>
    <w:rsid w:val="00FD0F9C"/>
    <w:rsid w:val="00FD18FE"/>
    <w:rsid w:val="00FD1CE5"/>
    <w:rsid w:val="00FD42CA"/>
    <w:rsid w:val="00FD622E"/>
    <w:rsid w:val="00FE7377"/>
    <w:rsid w:val="00FF21FE"/>
    <w:rsid w:val="00FF7874"/>
    <w:rsid w:val="1EEDFCEE"/>
    <w:rsid w:val="2EA095FA"/>
    <w:rsid w:val="6B3E47B6"/>
    <w:rsid w:val="778BE1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FB3B"/>
  <w15:chartTrackingRefBased/>
  <w15:docId w15:val="{4DDABA6B-A84D-4FDD-A25F-A9E7F977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08"/>
  </w:style>
  <w:style w:type="paragraph" w:styleId="Ttulo1">
    <w:name w:val="heading 1"/>
    <w:basedOn w:val="Normal"/>
    <w:next w:val="Normal"/>
    <w:link w:val="Ttulo1Car"/>
    <w:uiPriority w:val="9"/>
    <w:qFormat/>
    <w:rsid w:val="00060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7B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8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484E"/>
  </w:style>
  <w:style w:type="paragraph" w:styleId="Piedepgina">
    <w:name w:val="footer"/>
    <w:basedOn w:val="Normal"/>
    <w:link w:val="PiedepginaCar"/>
    <w:uiPriority w:val="99"/>
    <w:unhideWhenUsed/>
    <w:rsid w:val="005248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484E"/>
  </w:style>
  <w:style w:type="character" w:styleId="Hipervnculo">
    <w:name w:val="Hyperlink"/>
    <w:basedOn w:val="Fuentedeprrafopredeter"/>
    <w:uiPriority w:val="99"/>
    <w:unhideWhenUsed/>
    <w:rsid w:val="0052484E"/>
    <w:rPr>
      <w:color w:val="0563C1" w:themeColor="hyperlink"/>
      <w:u w:val="single"/>
    </w:rPr>
  </w:style>
  <w:style w:type="character" w:styleId="Mencinsinresolver">
    <w:name w:val="Unresolved Mention"/>
    <w:basedOn w:val="Fuentedeprrafopredeter"/>
    <w:uiPriority w:val="99"/>
    <w:semiHidden/>
    <w:unhideWhenUsed/>
    <w:rsid w:val="0052484E"/>
    <w:rPr>
      <w:color w:val="605E5C"/>
      <w:shd w:val="clear" w:color="auto" w:fill="E1DFDD"/>
    </w:rPr>
  </w:style>
  <w:style w:type="paragraph" w:styleId="Revisin">
    <w:name w:val="Revision"/>
    <w:hidden/>
    <w:uiPriority w:val="99"/>
    <w:semiHidden/>
    <w:rsid w:val="006270DF"/>
    <w:pPr>
      <w:spacing w:after="0" w:line="240" w:lineRule="auto"/>
    </w:pPr>
  </w:style>
  <w:style w:type="paragraph" w:styleId="NormalWeb">
    <w:name w:val="Normal (Web)"/>
    <w:basedOn w:val="Normal"/>
    <w:uiPriority w:val="99"/>
    <w:semiHidden/>
    <w:unhideWhenUsed/>
    <w:rsid w:val="00D379D6"/>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217FFD"/>
    <w:rPr>
      <w:color w:val="954F72" w:themeColor="followedHyperlink"/>
      <w:u w:val="single"/>
    </w:rPr>
  </w:style>
  <w:style w:type="paragraph" w:styleId="Prrafodelista">
    <w:name w:val="List Paragraph"/>
    <w:basedOn w:val="Normal"/>
    <w:uiPriority w:val="34"/>
    <w:qFormat/>
    <w:rsid w:val="00DB437C"/>
    <w:pPr>
      <w:ind w:left="720"/>
      <w:contextualSpacing/>
    </w:pPr>
  </w:style>
  <w:style w:type="character" w:customStyle="1" w:styleId="Ttulo1Car">
    <w:name w:val="Título 1 Car"/>
    <w:basedOn w:val="Fuentedeprrafopredeter"/>
    <w:link w:val="Ttulo1"/>
    <w:uiPriority w:val="9"/>
    <w:rsid w:val="00060C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77B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85">
      <w:bodyDiv w:val="1"/>
      <w:marLeft w:val="0"/>
      <w:marRight w:val="0"/>
      <w:marTop w:val="0"/>
      <w:marBottom w:val="0"/>
      <w:divBdr>
        <w:top w:val="none" w:sz="0" w:space="0" w:color="auto"/>
        <w:left w:val="none" w:sz="0" w:space="0" w:color="auto"/>
        <w:bottom w:val="none" w:sz="0" w:space="0" w:color="auto"/>
        <w:right w:val="none" w:sz="0" w:space="0" w:color="auto"/>
      </w:divBdr>
    </w:div>
    <w:div w:id="74472294">
      <w:bodyDiv w:val="1"/>
      <w:marLeft w:val="0"/>
      <w:marRight w:val="0"/>
      <w:marTop w:val="0"/>
      <w:marBottom w:val="0"/>
      <w:divBdr>
        <w:top w:val="none" w:sz="0" w:space="0" w:color="auto"/>
        <w:left w:val="none" w:sz="0" w:space="0" w:color="auto"/>
        <w:bottom w:val="none" w:sz="0" w:space="0" w:color="auto"/>
        <w:right w:val="none" w:sz="0" w:space="0" w:color="auto"/>
      </w:divBdr>
    </w:div>
    <w:div w:id="107161054">
      <w:bodyDiv w:val="1"/>
      <w:marLeft w:val="0"/>
      <w:marRight w:val="0"/>
      <w:marTop w:val="0"/>
      <w:marBottom w:val="0"/>
      <w:divBdr>
        <w:top w:val="none" w:sz="0" w:space="0" w:color="auto"/>
        <w:left w:val="none" w:sz="0" w:space="0" w:color="auto"/>
        <w:bottom w:val="none" w:sz="0" w:space="0" w:color="auto"/>
        <w:right w:val="none" w:sz="0" w:space="0" w:color="auto"/>
      </w:divBdr>
    </w:div>
    <w:div w:id="296692443">
      <w:bodyDiv w:val="1"/>
      <w:marLeft w:val="0"/>
      <w:marRight w:val="0"/>
      <w:marTop w:val="0"/>
      <w:marBottom w:val="0"/>
      <w:divBdr>
        <w:top w:val="none" w:sz="0" w:space="0" w:color="auto"/>
        <w:left w:val="none" w:sz="0" w:space="0" w:color="auto"/>
        <w:bottom w:val="none" w:sz="0" w:space="0" w:color="auto"/>
        <w:right w:val="none" w:sz="0" w:space="0" w:color="auto"/>
      </w:divBdr>
    </w:div>
    <w:div w:id="464391334">
      <w:bodyDiv w:val="1"/>
      <w:marLeft w:val="0"/>
      <w:marRight w:val="0"/>
      <w:marTop w:val="0"/>
      <w:marBottom w:val="0"/>
      <w:divBdr>
        <w:top w:val="none" w:sz="0" w:space="0" w:color="auto"/>
        <w:left w:val="none" w:sz="0" w:space="0" w:color="auto"/>
        <w:bottom w:val="none" w:sz="0" w:space="0" w:color="auto"/>
        <w:right w:val="none" w:sz="0" w:space="0" w:color="auto"/>
      </w:divBdr>
    </w:div>
    <w:div w:id="633830952">
      <w:bodyDiv w:val="1"/>
      <w:marLeft w:val="0"/>
      <w:marRight w:val="0"/>
      <w:marTop w:val="0"/>
      <w:marBottom w:val="0"/>
      <w:divBdr>
        <w:top w:val="none" w:sz="0" w:space="0" w:color="auto"/>
        <w:left w:val="none" w:sz="0" w:space="0" w:color="auto"/>
        <w:bottom w:val="none" w:sz="0" w:space="0" w:color="auto"/>
        <w:right w:val="none" w:sz="0" w:space="0" w:color="auto"/>
      </w:divBdr>
    </w:div>
    <w:div w:id="662200752">
      <w:bodyDiv w:val="1"/>
      <w:marLeft w:val="0"/>
      <w:marRight w:val="0"/>
      <w:marTop w:val="0"/>
      <w:marBottom w:val="0"/>
      <w:divBdr>
        <w:top w:val="none" w:sz="0" w:space="0" w:color="auto"/>
        <w:left w:val="none" w:sz="0" w:space="0" w:color="auto"/>
        <w:bottom w:val="none" w:sz="0" w:space="0" w:color="auto"/>
        <w:right w:val="none" w:sz="0" w:space="0" w:color="auto"/>
      </w:divBdr>
    </w:div>
    <w:div w:id="761342967">
      <w:bodyDiv w:val="1"/>
      <w:marLeft w:val="0"/>
      <w:marRight w:val="0"/>
      <w:marTop w:val="0"/>
      <w:marBottom w:val="0"/>
      <w:divBdr>
        <w:top w:val="none" w:sz="0" w:space="0" w:color="auto"/>
        <w:left w:val="none" w:sz="0" w:space="0" w:color="auto"/>
        <w:bottom w:val="none" w:sz="0" w:space="0" w:color="auto"/>
        <w:right w:val="none" w:sz="0" w:space="0" w:color="auto"/>
      </w:divBdr>
    </w:div>
    <w:div w:id="859274855">
      <w:bodyDiv w:val="1"/>
      <w:marLeft w:val="0"/>
      <w:marRight w:val="0"/>
      <w:marTop w:val="0"/>
      <w:marBottom w:val="0"/>
      <w:divBdr>
        <w:top w:val="none" w:sz="0" w:space="0" w:color="auto"/>
        <w:left w:val="none" w:sz="0" w:space="0" w:color="auto"/>
        <w:bottom w:val="none" w:sz="0" w:space="0" w:color="auto"/>
        <w:right w:val="none" w:sz="0" w:space="0" w:color="auto"/>
      </w:divBdr>
    </w:div>
    <w:div w:id="929895280">
      <w:bodyDiv w:val="1"/>
      <w:marLeft w:val="0"/>
      <w:marRight w:val="0"/>
      <w:marTop w:val="0"/>
      <w:marBottom w:val="0"/>
      <w:divBdr>
        <w:top w:val="none" w:sz="0" w:space="0" w:color="auto"/>
        <w:left w:val="none" w:sz="0" w:space="0" w:color="auto"/>
        <w:bottom w:val="none" w:sz="0" w:space="0" w:color="auto"/>
        <w:right w:val="none" w:sz="0" w:space="0" w:color="auto"/>
      </w:divBdr>
      <w:divsChild>
        <w:div w:id="1993293681">
          <w:marLeft w:val="0"/>
          <w:marRight w:val="0"/>
          <w:marTop w:val="0"/>
          <w:marBottom w:val="0"/>
          <w:divBdr>
            <w:top w:val="none" w:sz="0" w:space="0" w:color="auto"/>
            <w:left w:val="none" w:sz="0" w:space="0" w:color="auto"/>
            <w:bottom w:val="none" w:sz="0" w:space="0" w:color="auto"/>
            <w:right w:val="none" w:sz="0" w:space="0" w:color="auto"/>
          </w:divBdr>
        </w:div>
        <w:div w:id="1946302599">
          <w:marLeft w:val="0"/>
          <w:marRight w:val="0"/>
          <w:marTop w:val="0"/>
          <w:marBottom w:val="0"/>
          <w:divBdr>
            <w:top w:val="none" w:sz="0" w:space="0" w:color="auto"/>
            <w:left w:val="none" w:sz="0" w:space="0" w:color="auto"/>
            <w:bottom w:val="none" w:sz="0" w:space="0" w:color="auto"/>
            <w:right w:val="none" w:sz="0" w:space="0" w:color="auto"/>
          </w:divBdr>
        </w:div>
        <w:div w:id="477186673">
          <w:marLeft w:val="0"/>
          <w:marRight w:val="0"/>
          <w:marTop w:val="0"/>
          <w:marBottom w:val="0"/>
          <w:divBdr>
            <w:top w:val="none" w:sz="0" w:space="0" w:color="auto"/>
            <w:left w:val="none" w:sz="0" w:space="0" w:color="auto"/>
            <w:bottom w:val="none" w:sz="0" w:space="0" w:color="auto"/>
            <w:right w:val="none" w:sz="0" w:space="0" w:color="auto"/>
          </w:divBdr>
        </w:div>
        <w:div w:id="2116435883">
          <w:marLeft w:val="0"/>
          <w:marRight w:val="0"/>
          <w:marTop w:val="0"/>
          <w:marBottom w:val="0"/>
          <w:divBdr>
            <w:top w:val="none" w:sz="0" w:space="0" w:color="auto"/>
            <w:left w:val="none" w:sz="0" w:space="0" w:color="auto"/>
            <w:bottom w:val="none" w:sz="0" w:space="0" w:color="auto"/>
            <w:right w:val="none" w:sz="0" w:space="0" w:color="auto"/>
          </w:divBdr>
        </w:div>
        <w:div w:id="665982673">
          <w:marLeft w:val="0"/>
          <w:marRight w:val="0"/>
          <w:marTop w:val="0"/>
          <w:marBottom w:val="0"/>
          <w:divBdr>
            <w:top w:val="none" w:sz="0" w:space="0" w:color="auto"/>
            <w:left w:val="none" w:sz="0" w:space="0" w:color="auto"/>
            <w:bottom w:val="none" w:sz="0" w:space="0" w:color="auto"/>
            <w:right w:val="none" w:sz="0" w:space="0" w:color="auto"/>
          </w:divBdr>
        </w:div>
        <w:div w:id="1938564377">
          <w:marLeft w:val="0"/>
          <w:marRight w:val="0"/>
          <w:marTop w:val="0"/>
          <w:marBottom w:val="0"/>
          <w:divBdr>
            <w:top w:val="none" w:sz="0" w:space="0" w:color="auto"/>
            <w:left w:val="none" w:sz="0" w:space="0" w:color="auto"/>
            <w:bottom w:val="none" w:sz="0" w:space="0" w:color="auto"/>
            <w:right w:val="none" w:sz="0" w:space="0" w:color="auto"/>
          </w:divBdr>
          <w:divsChild>
            <w:div w:id="1480727233">
              <w:marLeft w:val="0"/>
              <w:marRight w:val="0"/>
              <w:marTop w:val="0"/>
              <w:marBottom w:val="0"/>
              <w:divBdr>
                <w:top w:val="none" w:sz="0" w:space="0" w:color="auto"/>
                <w:left w:val="none" w:sz="0" w:space="0" w:color="auto"/>
                <w:bottom w:val="none" w:sz="0" w:space="0" w:color="auto"/>
                <w:right w:val="none" w:sz="0" w:space="0" w:color="auto"/>
              </w:divBdr>
            </w:div>
            <w:div w:id="1534071857">
              <w:marLeft w:val="0"/>
              <w:marRight w:val="0"/>
              <w:marTop w:val="0"/>
              <w:marBottom w:val="0"/>
              <w:divBdr>
                <w:top w:val="none" w:sz="0" w:space="0" w:color="auto"/>
                <w:left w:val="none" w:sz="0" w:space="0" w:color="auto"/>
                <w:bottom w:val="none" w:sz="0" w:space="0" w:color="auto"/>
                <w:right w:val="none" w:sz="0" w:space="0" w:color="auto"/>
              </w:divBdr>
            </w:div>
            <w:div w:id="876549032">
              <w:marLeft w:val="0"/>
              <w:marRight w:val="0"/>
              <w:marTop w:val="0"/>
              <w:marBottom w:val="0"/>
              <w:divBdr>
                <w:top w:val="none" w:sz="0" w:space="0" w:color="auto"/>
                <w:left w:val="none" w:sz="0" w:space="0" w:color="auto"/>
                <w:bottom w:val="none" w:sz="0" w:space="0" w:color="auto"/>
                <w:right w:val="none" w:sz="0" w:space="0" w:color="auto"/>
              </w:divBdr>
            </w:div>
            <w:div w:id="786504655">
              <w:marLeft w:val="0"/>
              <w:marRight w:val="0"/>
              <w:marTop w:val="0"/>
              <w:marBottom w:val="0"/>
              <w:divBdr>
                <w:top w:val="none" w:sz="0" w:space="0" w:color="auto"/>
                <w:left w:val="none" w:sz="0" w:space="0" w:color="auto"/>
                <w:bottom w:val="none" w:sz="0" w:space="0" w:color="auto"/>
                <w:right w:val="none" w:sz="0" w:space="0" w:color="auto"/>
              </w:divBdr>
            </w:div>
            <w:div w:id="1872113552">
              <w:marLeft w:val="0"/>
              <w:marRight w:val="0"/>
              <w:marTop w:val="0"/>
              <w:marBottom w:val="0"/>
              <w:divBdr>
                <w:top w:val="none" w:sz="0" w:space="0" w:color="auto"/>
                <w:left w:val="none" w:sz="0" w:space="0" w:color="auto"/>
                <w:bottom w:val="none" w:sz="0" w:space="0" w:color="auto"/>
                <w:right w:val="none" w:sz="0" w:space="0" w:color="auto"/>
              </w:divBdr>
            </w:div>
            <w:div w:id="1262682573">
              <w:marLeft w:val="0"/>
              <w:marRight w:val="0"/>
              <w:marTop w:val="0"/>
              <w:marBottom w:val="0"/>
              <w:divBdr>
                <w:top w:val="none" w:sz="0" w:space="0" w:color="auto"/>
                <w:left w:val="none" w:sz="0" w:space="0" w:color="auto"/>
                <w:bottom w:val="none" w:sz="0" w:space="0" w:color="auto"/>
                <w:right w:val="none" w:sz="0" w:space="0" w:color="auto"/>
              </w:divBdr>
            </w:div>
            <w:div w:id="474496140">
              <w:marLeft w:val="0"/>
              <w:marRight w:val="0"/>
              <w:marTop w:val="0"/>
              <w:marBottom w:val="0"/>
              <w:divBdr>
                <w:top w:val="none" w:sz="0" w:space="0" w:color="auto"/>
                <w:left w:val="none" w:sz="0" w:space="0" w:color="auto"/>
                <w:bottom w:val="none" w:sz="0" w:space="0" w:color="auto"/>
                <w:right w:val="none" w:sz="0" w:space="0" w:color="auto"/>
              </w:divBdr>
            </w:div>
            <w:div w:id="1334184087">
              <w:marLeft w:val="0"/>
              <w:marRight w:val="0"/>
              <w:marTop w:val="0"/>
              <w:marBottom w:val="0"/>
              <w:divBdr>
                <w:top w:val="none" w:sz="0" w:space="0" w:color="auto"/>
                <w:left w:val="none" w:sz="0" w:space="0" w:color="auto"/>
                <w:bottom w:val="none" w:sz="0" w:space="0" w:color="auto"/>
                <w:right w:val="none" w:sz="0" w:space="0" w:color="auto"/>
              </w:divBdr>
            </w:div>
            <w:div w:id="148405674">
              <w:marLeft w:val="0"/>
              <w:marRight w:val="0"/>
              <w:marTop w:val="0"/>
              <w:marBottom w:val="0"/>
              <w:divBdr>
                <w:top w:val="none" w:sz="0" w:space="0" w:color="auto"/>
                <w:left w:val="none" w:sz="0" w:space="0" w:color="auto"/>
                <w:bottom w:val="none" w:sz="0" w:space="0" w:color="auto"/>
                <w:right w:val="none" w:sz="0" w:space="0" w:color="auto"/>
              </w:divBdr>
            </w:div>
            <w:div w:id="553397743">
              <w:marLeft w:val="0"/>
              <w:marRight w:val="0"/>
              <w:marTop w:val="0"/>
              <w:marBottom w:val="0"/>
              <w:divBdr>
                <w:top w:val="none" w:sz="0" w:space="0" w:color="auto"/>
                <w:left w:val="none" w:sz="0" w:space="0" w:color="auto"/>
                <w:bottom w:val="none" w:sz="0" w:space="0" w:color="auto"/>
                <w:right w:val="none" w:sz="0" w:space="0" w:color="auto"/>
              </w:divBdr>
            </w:div>
            <w:div w:id="847183910">
              <w:marLeft w:val="0"/>
              <w:marRight w:val="0"/>
              <w:marTop w:val="0"/>
              <w:marBottom w:val="0"/>
              <w:divBdr>
                <w:top w:val="none" w:sz="0" w:space="0" w:color="auto"/>
                <w:left w:val="none" w:sz="0" w:space="0" w:color="auto"/>
                <w:bottom w:val="none" w:sz="0" w:space="0" w:color="auto"/>
                <w:right w:val="none" w:sz="0" w:space="0" w:color="auto"/>
              </w:divBdr>
            </w:div>
            <w:div w:id="808744264">
              <w:marLeft w:val="0"/>
              <w:marRight w:val="0"/>
              <w:marTop w:val="0"/>
              <w:marBottom w:val="0"/>
              <w:divBdr>
                <w:top w:val="none" w:sz="0" w:space="0" w:color="auto"/>
                <w:left w:val="none" w:sz="0" w:space="0" w:color="auto"/>
                <w:bottom w:val="none" w:sz="0" w:space="0" w:color="auto"/>
                <w:right w:val="none" w:sz="0" w:space="0" w:color="auto"/>
              </w:divBdr>
            </w:div>
            <w:div w:id="1877814892">
              <w:marLeft w:val="0"/>
              <w:marRight w:val="0"/>
              <w:marTop w:val="0"/>
              <w:marBottom w:val="0"/>
              <w:divBdr>
                <w:top w:val="none" w:sz="0" w:space="0" w:color="auto"/>
                <w:left w:val="none" w:sz="0" w:space="0" w:color="auto"/>
                <w:bottom w:val="none" w:sz="0" w:space="0" w:color="auto"/>
                <w:right w:val="none" w:sz="0" w:space="0" w:color="auto"/>
              </w:divBdr>
            </w:div>
            <w:div w:id="165902979">
              <w:marLeft w:val="0"/>
              <w:marRight w:val="0"/>
              <w:marTop w:val="0"/>
              <w:marBottom w:val="0"/>
              <w:divBdr>
                <w:top w:val="none" w:sz="0" w:space="0" w:color="auto"/>
                <w:left w:val="none" w:sz="0" w:space="0" w:color="auto"/>
                <w:bottom w:val="none" w:sz="0" w:space="0" w:color="auto"/>
                <w:right w:val="none" w:sz="0" w:space="0" w:color="auto"/>
              </w:divBdr>
            </w:div>
            <w:div w:id="327177367">
              <w:marLeft w:val="0"/>
              <w:marRight w:val="0"/>
              <w:marTop w:val="0"/>
              <w:marBottom w:val="0"/>
              <w:divBdr>
                <w:top w:val="none" w:sz="0" w:space="0" w:color="auto"/>
                <w:left w:val="none" w:sz="0" w:space="0" w:color="auto"/>
                <w:bottom w:val="none" w:sz="0" w:space="0" w:color="auto"/>
                <w:right w:val="none" w:sz="0" w:space="0" w:color="auto"/>
              </w:divBdr>
            </w:div>
            <w:div w:id="1460563299">
              <w:marLeft w:val="0"/>
              <w:marRight w:val="0"/>
              <w:marTop w:val="0"/>
              <w:marBottom w:val="0"/>
              <w:divBdr>
                <w:top w:val="none" w:sz="0" w:space="0" w:color="auto"/>
                <w:left w:val="none" w:sz="0" w:space="0" w:color="auto"/>
                <w:bottom w:val="none" w:sz="0" w:space="0" w:color="auto"/>
                <w:right w:val="none" w:sz="0" w:space="0" w:color="auto"/>
              </w:divBdr>
            </w:div>
            <w:div w:id="89936098">
              <w:marLeft w:val="0"/>
              <w:marRight w:val="0"/>
              <w:marTop w:val="0"/>
              <w:marBottom w:val="0"/>
              <w:divBdr>
                <w:top w:val="none" w:sz="0" w:space="0" w:color="auto"/>
                <w:left w:val="none" w:sz="0" w:space="0" w:color="auto"/>
                <w:bottom w:val="none" w:sz="0" w:space="0" w:color="auto"/>
                <w:right w:val="none" w:sz="0" w:space="0" w:color="auto"/>
              </w:divBdr>
            </w:div>
            <w:div w:id="405542478">
              <w:marLeft w:val="0"/>
              <w:marRight w:val="0"/>
              <w:marTop w:val="0"/>
              <w:marBottom w:val="0"/>
              <w:divBdr>
                <w:top w:val="none" w:sz="0" w:space="0" w:color="auto"/>
                <w:left w:val="none" w:sz="0" w:space="0" w:color="auto"/>
                <w:bottom w:val="none" w:sz="0" w:space="0" w:color="auto"/>
                <w:right w:val="none" w:sz="0" w:space="0" w:color="auto"/>
              </w:divBdr>
            </w:div>
            <w:div w:id="560560337">
              <w:marLeft w:val="0"/>
              <w:marRight w:val="0"/>
              <w:marTop w:val="0"/>
              <w:marBottom w:val="0"/>
              <w:divBdr>
                <w:top w:val="none" w:sz="0" w:space="0" w:color="auto"/>
                <w:left w:val="none" w:sz="0" w:space="0" w:color="auto"/>
                <w:bottom w:val="none" w:sz="0" w:space="0" w:color="auto"/>
                <w:right w:val="none" w:sz="0" w:space="0" w:color="auto"/>
              </w:divBdr>
              <w:divsChild>
                <w:div w:id="805900432">
                  <w:marLeft w:val="0"/>
                  <w:marRight w:val="0"/>
                  <w:marTop w:val="0"/>
                  <w:marBottom w:val="0"/>
                  <w:divBdr>
                    <w:top w:val="none" w:sz="0" w:space="0" w:color="auto"/>
                    <w:left w:val="none" w:sz="0" w:space="0" w:color="auto"/>
                    <w:bottom w:val="none" w:sz="0" w:space="0" w:color="auto"/>
                    <w:right w:val="none" w:sz="0" w:space="0" w:color="auto"/>
                  </w:divBdr>
                </w:div>
                <w:div w:id="1626426551">
                  <w:marLeft w:val="0"/>
                  <w:marRight w:val="0"/>
                  <w:marTop w:val="0"/>
                  <w:marBottom w:val="0"/>
                  <w:divBdr>
                    <w:top w:val="none" w:sz="0" w:space="0" w:color="auto"/>
                    <w:left w:val="none" w:sz="0" w:space="0" w:color="auto"/>
                    <w:bottom w:val="none" w:sz="0" w:space="0" w:color="auto"/>
                    <w:right w:val="none" w:sz="0" w:space="0" w:color="auto"/>
                  </w:divBdr>
                </w:div>
              </w:divsChild>
            </w:div>
            <w:div w:id="106168393">
              <w:marLeft w:val="0"/>
              <w:marRight w:val="0"/>
              <w:marTop w:val="0"/>
              <w:marBottom w:val="0"/>
              <w:divBdr>
                <w:top w:val="none" w:sz="0" w:space="0" w:color="auto"/>
                <w:left w:val="none" w:sz="0" w:space="0" w:color="auto"/>
                <w:bottom w:val="none" w:sz="0" w:space="0" w:color="auto"/>
                <w:right w:val="none" w:sz="0" w:space="0" w:color="auto"/>
              </w:divBdr>
              <w:divsChild>
                <w:div w:id="1348674919">
                  <w:marLeft w:val="0"/>
                  <w:marRight w:val="0"/>
                  <w:marTop w:val="0"/>
                  <w:marBottom w:val="0"/>
                  <w:divBdr>
                    <w:top w:val="none" w:sz="0" w:space="0" w:color="auto"/>
                    <w:left w:val="none" w:sz="0" w:space="0" w:color="auto"/>
                    <w:bottom w:val="none" w:sz="0" w:space="0" w:color="auto"/>
                    <w:right w:val="none" w:sz="0" w:space="0" w:color="auto"/>
                  </w:divBdr>
                  <w:divsChild>
                    <w:div w:id="441075787">
                      <w:marLeft w:val="0"/>
                      <w:marRight w:val="0"/>
                      <w:marTop w:val="0"/>
                      <w:marBottom w:val="0"/>
                      <w:divBdr>
                        <w:top w:val="none" w:sz="0" w:space="0" w:color="auto"/>
                        <w:left w:val="none" w:sz="0" w:space="0" w:color="auto"/>
                        <w:bottom w:val="none" w:sz="0" w:space="0" w:color="auto"/>
                        <w:right w:val="none" w:sz="0" w:space="0" w:color="auto"/>
                      </w:divBdr>
                    </w:div>
                    <w:div w:id="348534123">
                      <w:marLeft w:val="0"/>
                      <w:marRight w:val="0"/>
                      <w:marTop w:val="0"/>
                      <w:marBottom w:val="0"/>
                      <w:divBdr>
                        <w:top w:val="none" w:sz="0" w:space="0" w:color="auto"/>
                        <w:left w:val="none" w:sz="0" w:space="0" w:color="auto"/>
                        <w:bottom w:val="none" w:sz="0" w:space="0" w:color="auto"/>
                        <w:right w:val="none" w:sz="0" w:space="0" w:color="auto"/>
                      </w:divBdr>
                      <w:divsChild>
                        <w:div w:id="150604971">
                          <w:marLeft w:val="0"/>
                          <w:marRight w:val="0"/>
                          <w:marTop w:val="0"/>
                          <w:marBottom w:val="0"/>
                          <w:divBdr>
                            <w:top w:val="none" w:sz="0" w:space="0" w:color="auto"/>
                            <w:left w:val="none" w:sz="0" w:space="0" w:color="auto"/>
                            <w:bottom w:val="none" w:sz="0" w:space="0" w:color="auto"/>
                            <w:right w:val="none" w:sz="0" w:space="0" w:color="auto"/>
                          </w:divBdr>
                          <w:divsChild>
                            <w:div w:id="513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928419">
      <w:bodyDiv w:val="1"/>
      <w:marLeft w:val="0"/>
      <w:marRight w:val="0"/>
      <w:marTop w:val="0"/>
      <w:marBottom w:val="0"/>
      <w:divBdr>
        <w:top w:val="none" w:sz="0" w:space="0" w:color="auto"/>
        <w:left w:val="none" w:sz="0" w:space="0" w:color="auto"/>
        <w:bottom w:val="none" w:sz="0" w:space="0" w:color="auto"/>
        <w:right w:val="none" w:sz="0" w:space="0" w:color="auto"/>
      </w:divBdr>
    </w:div>
    <w:div w:id="1389568267">
      <w:bodyDiv w:val="1"/>
      <w:marLeft w:val="0"/>
      <w:marRight w:val="0"/>
      <w:marTop w:val="0"/>
      <w:marBottom w:val="0"/>
      <w:divBdr>
        <w:top w:val="none" w:sz="0" w:space="0" w:color="auto"/>
        <w:left w:val="none" w:sz="0" w:space="0" w:color="auto"/>
        <w:bottom w:val="none" w:sz="0" w:space="0" w:color="auto"/>
        <w:right w:val="none" w:sz="0" w:space="0" w:color="auto"/>
      </w:divBdr>
      <w:divsChild>
        <w:div w:id="381293729">
          <w:marLeft w:val="0"/>
          <w:marRight w:val="0"/>
          <w:marTop w:val="0"/>
          <w:marBottom w:val="0"/>
          <w:divBdr>
            <w:top w:val="none" w:sz="0" w:space="0" w:color="auto"/>
            <w:left w:val="none" w:sz="0" w:space="0" w:color="auto"/>
            <w:bottom w:val="none" w:sz="0" w:space="0" w:color="auto"/>
            <w:right w:val="none" w:sz="0" w:space="0" w:color="auto"/>
          </w:divBdr>
        </w:div>
        <w:div w:id="40518880">
          <w:marLeft w:val="0"/>
          <w:marRight w:val="0"/>
          <w:marTop w:val="0"/>
          <w:marBottom w:val="0"/>
          <w:divBdr>
            <w:top w:val="none" w:sz="0" w:space="0" w:color="auto"/>
            <w:left w:val="none" w:sz="0" w:space="0" w:color="auto"/>
            <w:bottom w:val="none" w:sz="0" w:space="0" w:color="auto"/>
            <w:right w:val="none" w:sz="0" w:space="0" w:color="auto"/>
          </w:divBdr>
        </w:div>
        <w:div w:id="1332104996">
          <w:marLeft w:val="0"/>
          <w:marRight w:val="0"/>
          <w:marTop w:val="0"/>
          <w:marBottom w:val="0"/>
          <w:divBdr>
            <w:top w:val="none" w:sz="0" w:space="0" w:color="auto"/>
            <w:left w:val="none" w:sz="0" w:space="0" w:color="auto"/>
            <w:bottom w:val="none" w:sz="0" w:space="0" w:color="auto"/>
            <w:right w:val="none" w:sz="0" w:space="0" w:color="auto"/>
          </w:divBdr>
        </w:div>
        <w:div w:id="1128203245">
          <w:marLeft w:val="0"/>
          <w:marRight w:val="0"/>
          <w:marTop w:val="0"/>
          <w:marBottom w:val="0"/>
          <w:divBdr>
            <w:top w:val="none" w:sz="0" w:space="0" w:color="auto"/>
            <w:left w:val="none" w:sz="0" w:space="0" w:color="auto"/>
            <w:bottom w:val="none" w:sz="0" w:space="0" w:color="auto"/>
            <w:right w:val="none" w:sz="0" w:space="0" w:color="auto"/>
          </w:divBdr>
        </w:div>
        <w:div w:id="375593627">
          <w:marLeft w:val="0"/>
          <w:marRight w:val="0"/>
          <w:marTop w:val="0"/>
          <w:marBottom w:val="0"/>
          <w:divBdr>
            <w:top w:val="none" w:sz="0" w:space="0" w:color="auto"/>
            <w:left w:val="none" w:sz="0" w:space="0" w:color="auto"/>
            <w:bottom w:val="none" w:sz="0" w:space="0" w:color="auto"/>
            <w:right w:val="none" w:sz="0" w:space="0" w:color="auto"/>
          </w:divBdr>
        </w:div>
        <w:div w:id="1177619788">
          <w:marLeft w:val="0"/>
          <w:marRight w:val="0"/>
          <w:marTop w:val="0"/>
          <w:marBottom w:val="0"/>
          <w:divBdr>
            <w:top w:val="none" w:sz="0" w:space="0" w:color="auto"/>
            <w:left w:val="none" w:sz="0" w:space="0" w:color="auto"/>
            <w:bottom w:val="none" w:sz="0" w:space="0" w:color="auto"/>
            <w:right w:val="none" w:sz="0" w:space="0" w:color="auto"/>
          </w:divBdr>
        </w:div>
        <w:div w:id="731654726">
          <w:marLeft w:val="0"/>
          <w:marRight w:val="0"/>
          <w:marTop w:val="0"/>
          <w:marBottom w:val="0"/>
          <w:divBdr>
            <w:top w:val="none" w:sz="0" w:space="0" w:color="auto"/>
            <w:left w:val="none" w:sz="0" w:space="0" w:color="auto"/>
            <w:bottom w:val="none" w:sz="0" w:space="0" w:color="auto"/>
            <w:right w:val="none" w:sz="0" w:space="0" w:color="auto"/>
          </w:divBdr>
        </w:div>
        <w:div w:id="1105344755">
          <w:marLeft w:val="0"/>
          <w:marRight w:val="0"/>
          <w:marTop w:val="0"/>
          <w:marBottom w:val="0"/>
          <w:divBdr>
            <w:top w:val="none" w:sz="0" w:space="0" w:color="auto"/>
            <w:left w:val="none" w:sz="0" w:space="0" w:color="auto"/>
            <w:bottom w:val="none" w:sz="0" w:space="0" w:color="auto"/>
            <w:right w:val="none" w:sz="0" w:space="0" w:color="auto"/>
          </w:divBdr>
        </w:div>
        <w:div w:id="1655719941">
          <w:marLeft w:val="0"/>
          <w:marRight w:val="0"/>
          <w:marTop w:val="0"/>
          <w:marBottom w:val="0"/>
          <w:divBdr>
            <w:top w:val="none" w:sz="0" w:space="0" w:color="auto"/>
            <w:left w:val="none" w:sz="0" w:space="0" w:color="auto"/>
            <w:bottom w:val="none" w:sz="0" w:space="0" w:color="auto"/>
            <w:right w:val="none" w:sz="0" w:space="0" w:color="auto"/>
          </w:divBdr>
        </w:div>
        <w:div w:id="370761873">
          <w:marLeft w:val="0"/>
          <w:marRight w:val="0"/>
          <w:marTop w:val="0"/>
          <w:marBottom w:val="0"/>
          <w:divBdr>
            <w:top w:val="none" w:sz="0" w:space="0" w:color="auto"/>
            <w:left w:val="none" w:sz="0" w:space="0" w:color="auto"/>
            <w:bottom w:val="none" w:sz="0" w:space="0" w:color="auto"/>
            <w:right w:val="none" w:sz="0" w:space="0" w:color="auto"/>
          </w:divBdr>
        </w:div>
        <w:div w:id="1003388318">
          <w:marLeft w:val="0"/>
          <w:marRight w:val="0"/>
          <w:marTop w:val="0"/>
          <w:marBottom w:val="0"/>
          <w:divBdr>
            <w:top w:val="none" w:sz="0" w:space="0" w:color="auto"/>
            <w:left w:val="none" w:sz="0" w:space="0" w:color="auto"/>
            <w:bottom w:val="none" w:sz="0" w:space="0" w:color="auto"/>
            <w:right w:val="none" w:sz="0" w:space="0" w:color="auto"/>
          </w:divBdr>
        </w:div>
        <w:div w:id="1332484938">
          <w:marLeft w:val="0"/>
          <w:marRight w:val="0"/>
          <w:marTop w:val="0"/>
          <w:marBottom w:val="0"/>
          <w:divBdr>
            <w:top w:val="none" w:sz="0" w:space="0" w:color="auto"/>
            <w:left w:val="none" w:sz="0" w:space="0" w:color="auto"/>
            <w:bottom w:val="none" w:sz="0" w:space="0" w:color="auto"/>
            <w:right w:val="none" w:sz="0" w:space="0" w:color="auto"/>
          </w:divBdr>
        </w:div>
        <w:div w:id="145098167">
          <w:marLeft w:val="0"/>
          <w:marRight w:val="0"/>
          <w:marTop w:val="0"/>
          <w:marBottom w:val="0"/>
          <w:divBdr>
            <w:top w:val="none" w:sz="0" w:space="0" w:color="auto"/>
            <w:left w:val="none" w:sz="0" w:space="0" w:color="auto"/>
            <w:bottom w:val="none" w:sz="0" w:space="0" w:color="auto"/>
            <w:right w:val="none" w:sz="0" w:space="0" w:color="auto"/>
          </w:divBdr>
        </w:div>
      </w:divsChild>
    </w:div>
    <w:div w:id="1606225258">
      <w:bodyDiv w:val="1"/>
      <w:marLeft w:val="0"/>
      <w:marRight w:val="0"/>
      <w:marTop w:val="0"/>
      <w:marBottom w:val="0"/>
      <w:divBdr>
        <w:top w:val="none" w:sz="0" w:space="0" w:color="auto"/>
        <w:left w:val="none" w:sz="0" w:space="0" w:color="auto"/>
        <w:bottom w:val="none" w:sz="0" w:space="0" w:color="auto"/>
        <w:right w:val="none" w:sz="0" w:space="0" w:color="auto"/>
      </w:divBdr>
    </w:div>
    <w:div w:id="1730689242">
      <w:bodyDiv w:val="1"/>
      <w:marLeft w:val="0"/>
      <w:marRight w:val="0"/>
      <w:marTop w:val="0"/>
      <w:marBottom w:val="0"/>
      <w:divBdr>
        <w:top w:val="none" w:sz="0" w:space="0" w:color="auto"/>
        <w:left w:val="none" w:sz="0" w:space="0" w:color="auto"/>
        <w:bottom w:val="none" w:sz="0" w:space="0" w:color="auto"/>
        <w:right w:val="none" w:sz="0" w:space="0" w:color="auto"/>
      </w:divBdr>
    </w:div>
    <w:div w:id="1823696389">
      <w:bodyDiv w:val="1"/>
      <w:marLeft w:val="0"/>
      <w:marRight w:val="0"/>
      <w:marTop w:val="0"/>
      <w:marBottom w:val="0"/>
      <w:divBdr>
        <w:top w:val="none" w:sz="0" w:space="0" w:color="auto"/>
        <w:left w:val="none" w:sz="0" w:space="0" w:color="auto"/>
        <w:bottom w:val="none" w:sz="0" w:space="0" w:color="auto"/>
        <w:right w:val="none" w:sz="0" w:space="0" w:color="auto"/>
      </w:divBdr>
    </w:div>
    <w:div w:id="1900549262">
      <w:bodyDiv w:val="1"/>
      <w:marLeft w:val="0"/>
      <w:marRight w:val="0"/>
      <w:marTop w:val="0"/>
      <w:marBottom w:val="0"/>
      <w:divBdr>
        <w:top w:val="none" w:sz="0" w:space="0" w:color="auto"/>
        <w:left w:val="none" w:sz="0" w:space="0" w:color="auto"/>
        <w:bottom w:val="none" w:sz="0" w:space="0" w:color="auto"/>
        <w:right w:val="none" w:sz="0" w:space="0" w:color="auto"/>
      </w:divBdr>
    </w:div>
    <w:div w:id="1933049874">
      <w:bodyDiv w:val="1"/>
      <w:marLeft w:val="0"/>
      <w:marRight w:val="0"/>
      <w:marTop w:val="0"/>
      <w:marBottom w:val="0"/>
      <w:divBdr>
        <w:top w:val="none" w:sz="0" w:space="0" w:color="auto"/>
        <w:left w:val="none" w:sz="0" w:space="0" w:color="auto"/>
        <w:bottom w:val="none" w:sz="0" w:space="0" w:color="auto"/>
        <w:right w:val="none" w:sz="0" w:space="0" w:color="auto"/>
      </w:divBdr>
    </w:div>
    <w:div w:id="20149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mallor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acionendes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caritasmallor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2C65-B7E6-4DD7-8F05-FE4E1A43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3591</Characters>
  <Application>Microsoft Office Word</Application>
  <DocSecurity>0</DocSecurity>
  <Lines>29</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dc:creator>
  <cp:keywords/>
  <dc:description/>
  <cp:lastModifiedBy>Begoña</cp:lastModifiedBy>
  <cp:revision>21</cp:revision>
  <cp:lastPrinted>2023-04-27T11:08:00Z</cp:lastPrinted>
  <dcterms:created xsi:type="dcterms:W3CDTF">2026-02-19T13:43:00Z</dcterms:created>
  <dcterms:modified xsi:type="dcterms:W3CDTF">2026-02-23T14:35:00Z</dcterms:modified>
</cp:coreProperties>
</file>