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62EF" w14:textId="77777777" w:rsidR="007B7932" w:rsidRDefault="007B7932" w:rsidP="00F46E1D">
      <w:pPr>
        <w:jc w:val="center"/>
      </w:pPr>
    </w:p>
    <w:p w14:paraId="5D1FBA86" w14:textId="6D22136E" w:rsidR="00F9500A" w:rsidRDefault="000773F0" w:rsidP="00F9500A">
      <w:pPr>
        <w:pBdr>
          <w:top w:val="single" w:sz="4" w:space="1" w:color="auto"/>
        </w:pBdr>
        <w:shd w:val="clear" w:color="auto" w:fill="FFFFFF" w:themeFill="background1"/>
        <w:jc w:val="center"/>
      </w:pPr>
      <w:hyperlink r:id="rId8" w:history="1">
        <w:r w:rsidR="00F9500A" w:rsidRPr="00012283">
          <w:rPr>
            <w:rStyle w:val="Hipervnculo"/>
          </w:rPr>
          <w:t>www.caritasmallorca.org</w:t>
        </w:r>
      </w:hyperlink>
    </w:p>
    <w:p w14:paraId="39A5FD50" w14:textId="4B71D234" w:rsidR="009C4217" w:rsidRPr="009E5CF0" w:rsidRDefault="00AD2342" w:rsidP="007E72D0">
      <w:pPr>
        <w:pBdr>
          <w:top w:val="single" w:sz="4" w:space="1" w:color="auto"/>
        </w:pBdr>
        <w:shd w:val="clear" w:color="auto" w:fill="FFFFFF" w:themeFill="background1"/>
        <w:jc w:val="center"/>
        <w:rPr>
          <w:rFonts w:ascii="Trebuchet MS" w:eastAsia="Times New Roman" w:hAnsi="Trebuchet MS" w:cs="Arial"/>
          <w:b/>
          <w:color w:val="C00000"/>
          <w:u w:val="single"/>
          <w:lang w:eastAsia="es-ES"/>
        </w:rPr>
      </w:pPr>
      <w:r w:rsidRPr="009E5CF0">
        <w:rPr>
          <w:rFonts w:ascii="Trebuchet MS" w:eastAsia="Times New Roman" w:hAnsi="Trebuchet MS" w:cs="Arial"/>
          <w:b/>
          <w:color w:val="C00000"/>
          <w:u w:val="single"/>
          <w:lang w:eastAsia="es-ES"/>
        </w:rPr>
        <w:t>Nota de premsa</w:t>
      </w:r>
    </w:p>
    <w:p w14:paraId="05B3F627" w14:textId="6899F64C" w:rsidR="00C25E7B" w:rsidRDefault="00ED26C9" w:rsidP="007E72D0">
      <w:pPr>
        <w:pBdr>
          <w:top w:val="single" w:sz="4" w:space="1" w:color="auto"/>
        </w:pBdr>
        <w:shd w:val="clear" w:color="auto" w:fill="FFFFFF" w:themeFill="background1"/>
        <w:jc w:val="center"/>
        <w:rPr>
          <w:b/>
          <w:bCs/>
          <w:sz w:val="32"/>
          <w:szCs w:val="32"/>
        </w:rPr>
      </w:pPr>
      <w:r>
        <w:rPr>
          <w:rFonts w:ascii="Trebuchet MS" w:eastAsia="Times New Roman" w:hAnsi="Trebuchet MS" w:cs="Arial"/>
          <w:b/>
          <w:noProof/>
          <w:color w:val="C00000"/>
          <w:u w:val="single"/>
          <w:lang w:eastAsia="es-ES"/>
        </w:rPr>
        <mc:AlternateContent>
          <mc:Choice Requires="wps">
            <w:drawing>
              <wp:anchor distT="0" distB="0" distL="114300" distR="114300" simplePos="0" relativeHeight="251658240" behindDoc="0" locked="0" layoutInCell="1" allowOverlap="1" wp14:anchorId="5855EBA5" wp14:editId="0F5FDD0E">
                <wp:simplePos x="0" y="0"/>
                <wp:positionH relativeFrom="margin">
                  <wp:align>right</wp:align>
                </wp:positionH>
                <wp:positionV relativeFrom="paragraph">
                  <wp:posOffset>60579</wp:posOffset>
                </wp:positionV>
                <wp:extent cx="6096000" cy="1206754"/>
                <wp:effectExtent l="0" t="0" r="19050" b="12700"/>
                <wp:wrapNone/>
                <wp:docPr id="2" name="Rectángulo 2"/>
                <wp:cNvGraphicFramePr/>
                <a:graphic xmlns:a="http://schemas.openxmlformats.org/drawingml/2006/main">
                  <a:graphicData uri="http://schemas.microsoft.com/office/word/2010/wordprocessingShape">
                    <wps:wsp>
                      <wps:cNvSpPr/>
                      <wps:spPr>
                        <a:xfrm>
                          <a:off x="0" y="0"/>
                          <a:ext cx="6096000" cy="1206754"/>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712436" w14:textId="0EA058DA" w:rsidR="00205038" w:rsidRPr="00205038" w:rsidRDefault="00B326CC" w:rsidP="00205038">
                            <w:pPr>
                              <w:spacing w:line="360" w:lineRule="auto"/>
                              <w:jc w:val="center"/>
                              <w:rPr>
                                <w:rFonts w:ascii="Open Sans" w:hAnsi="Open Sans" w:cs="Open Sans"/>
                                <w:b/>
                                <w:bCs/>
                                <w:color w:val="FFFFFF" w:themeColor="background1"/>
                                <w:sz w:val="32"/>
                                <w:szCs w:val="32"/>
                                <w:shd w:val="clear" w:color="auto" w:fill="C00000"/>
                              </w:rPr>
                            </w:pPr>
                            <w:r w:rsidRPr="00B326CC">
                              <w:rPr>
                                <w:rFonts w:ascii="Open Sans" w:hAnsi="Open Sans" w:cs="Open Sans"/>
                                <w:b/>
                                <w:bCs/>
                                <w:color w:val="FFFFFF" w:themeColor="background1"/>
                                <w:sz w:val="32"/>
                                <w:szCs w:val="32"/>
                                <w:shd w:val="clear" w:color="auto" w:fill="C00000"/>
                              </w:rPr>
                              <w:t>Càritas </w:t>
                            </w:r>
                            <w:proofErr w:type="spellStart"/>
                            <w:r w:rsidRPr="00B326CC">
                              <w:rPr>
                                <w:rFonts w:ascii="Open Sans" w:hAnsi="Open Sans" w:cs="Open Sans"/>
                                <w:b/>
                                <w:bCs/>
                                <w:color w:val="FFFFFF" w:themeColor="background1"/>
                                <w:sz w:val="32"/>
                                <w:szCs w:val="32"/>
                                <w:shd w:val="clear" w:color="auto" w:fill="C00000"/>
                              </w:rPr>
                              <w:t>Internationalis</w:t>
                            </w:r>
                            <w:proofErr w:type="spellEnd"/>
                            <w:r w:rsidRPr="00B326CC">
                              <w:rPr>
                                <w:rFonts w:ascii="Open Sans" w:hAnsi="Open Sans" w:cs="Open Sans"/>
                                <w:b/>
                                <w:bCs/>
                                <w:color w:val="FFFFFF" w:themeColor="background1"/>
                                <w:sz w:val="32"/>
                                <w:szCs w:val="32"/>
                                <w:shd w:val="clear" w:color="auto" w:fill="C00000"/>
                              </w:rPr>
                              <w:t> actualitza els seus òrgans directius per a «construir nous camins de fraternitat»</w:t>
                            </w:r>
                          </w:p>
                          <w:p w14:paraId="2A20CB35" w14:textId="678705C1" w:rsidR="00265E25" w:rsidRPr="00ED26C9"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428D385D" w14:textId="77777777" w:rsidR="00265E25"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36202921" w14:textId="77777777" w:rsidR="00265E25"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68649108" w14:textId="77777777" w:rsidR="00265E25"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6D673F84" w14:textId="77777777" w:rsidR="00265E25"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144F3B7A" w14:textId="5073865D" w:rsidR="00265E25" w:rsidRDefault="00265E25" w:rsidP="00FE4BEA">
                            <w:pPr>
                              <w:spacing w:line="360" w:lineRule="auto"/>
                              <w:jc w:val="center"/>
                            </w:pPr>
                            <w:r w:rsidRPr="00255283">
                              <w:rPr>
                                <w:rFonts w:ascii="Open Sans" w:hAnsi="Open Sans" w:cs="Open Sans"/>
                                <w:b/>
                                <w:bCs/>
                                <w:color w:val="FFFFFF" w:themeColor="background1"/>
                                <w:sz w:val="32"/>
                                <w:szCs w:val="32"/>
                                <w:shd w:val="clear" w:color="auto" w:fill="C00000"/>
                              </w:rPr>
                              <w:t xml:space="preserve"> que ens fa avançar i projectar el bé comú</w:t>
                            </w:r>
                            <w:r w:rsidR="00FE4BEA">
                              <w:rPr>
                                <w:rFonts w:ascii="Open Sans" w:hAnsi="Open Sans" w:cs="Open Sans"/>
                                <w:b/>
                                <w:bCs/>
                                <w:color w:val="FFFFFF" w:themeColor="background1"/>
                                <w:sz w:val="32"/>
                                <w:szCs w:val="32"/>
                                <w:shd w:val="clear" w:color="auto" w:fill="C00000"/>
                              </w:rP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5EBA5" id="Rectángulo 2" o:spid="_x0000_s1026" style="position:absolute;left:0;text-align:left;margin-left:428.8pt;margin-top:4.75pt;width:480pt;height: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" fillcolor="#c00000" strokecolor="#1f3763 [1604]" strokeweight="1pt">
                <v:textbox>
                  <w:txbxContent>
                    <w:p w14:paraId="38712436" w14:textId="0EA058DA" w:rsidR="00205038" w:rsidRPr="00205038" w:rsidRDefault="00B326CC" w:rsidP="00205038">
                      <w:pPr>
                        <w:spacing w:line="360" w:lineRule="auto"/>
                        <w:jc w:val="center"/>
                        <w:rPr>
                          <w:rFonts w:ascii="Open Sans" w:hAnsi="Open Sans" w:cs="Open Sans"/>
                          <w:b/>
                          <w:bCs/>
                          <w:color w:val="FFFFFF" w:themeColor="background1"/>
                          <w:sz w:val="32"/>
                          <w:szCs w:val="32"/>
                          <w:shd w:val="clear" w:color="auto" w:fill="C00000"/>
                        </w:rPr>
                      </w:pPr>
                      <w:r w:rsidRPr="00B326CC">
                        <w:rPr>
                          <w:rFonts w:ascii="Open Sans" w:hAnsi="Open Sans" w:cs="Open Sans"/>
                          <w:b/>
                          <w:bCs/>
                          <w:color w:val="FFFFFF" w:themeColor="background1"/>
                          <w:sz w:val="32"/>
                          <w:szCs w:val="32"/>
                          <w:shd w:val="clear" w:color="auto" w:fill="C00000"/>
                        </w:rPr>
                        <w:t>Càritas </w:t>
                      </w:r>
                      <w:proofErr w:type="spellStart"/>
                      <w:r w:rsidRPr="00B326CC">
                        <w:rPr>
                          <w:rFonts w:ascii="Open Sans" w:hAnsi="Open Sans" w:cs="Open Sans"/>
                          <w:b/>
                          <w:bCs/>
                          <w:color w:val="FFFFFF" w:themeColor="background1"/>
                          <w:sz w:val="32"/>
                          <w:szCs w:val="32"/>
                          <w:shd w:val="clear" w:color="auto" w:fill="C00000"/>
                        </w:rPr>
                        <w:t>Internationalis</w:t>
                      </w:r>
                      <w:proofErr w:type="spellEnd"/>
                      <w:r w:rsidRPr="00B326CC">
                        <w:rPr>
                          <w:rFonts w:ascii="Open Sans" w:hAnsi="Open Sans" w:cs="Open Sans"/>
                          <w:b/>
                          <w:bCs/>
                          <w:color w:val="FFFFFF" w:themeColor="background1"/>
                          <w:sz w:val="32"/>
                          <w:szCs w:val="32"/>
                          <w:shd w:val="clear" w:color="auto" w:fill="C00000"/>
                        </w:rPr>
                        <w:t> actualitza els seus òrgans directius per a «construir nous camins de fraternitat»</w:t>
                      </w:r>
                    </w:p>
                    <w:p w14:paraId="2A20CB35" w14:textId="678705C1" w:rsidR="00265E25" w:rsidRPr="00ED26C9"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428D385D" w14:textId="77777777" w:rsidR="00265E25"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36202921" w14:textId="77777777" w:rsidR="00265E25"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68649108" w14:textId="77777777" w:rsidR="00265E25"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6D673F84" w14:textId="77777777" w:rsidR="00265E25" w:rsidRDefault="00265E25" w:rsidP="00FE4BEA">
                      <w:pPr>
                        <w:spacing w:line="360" w:lineRule="auto"/>
                        <w:jc w:val="center"/>
                        <w:rPr>
                          <w:rFonts w:ascii="Open Sans" w:hAnsi="Open Sans" w:cs="Open Sans"/>
                          <w:b/>
                          <w:bCs/>
                          <w:color w:val="FFFFFF" w:themeColor="background1"/>
                          <w:sz w:val="32"/>
                          <w:szCs w:val="32"/>
                          <w:shd w:val="clear" w:color="auto" w:fill="C00000"/>
                        </w:rPr>
                      </w:pPr>
                    </w:p>
                    <w:p w14:paraId="144F3B7A" w14:textId="5073865D" w:rsidR="00265E25" w:rsidRDefault="00265E25" w:rsidP="00FE4BEA">
                      <w:pPr>
                        <w:spacing w:line="360" w:lineRule="auto"/>
                        <w:jc w:val="center"/>
                      </w:pPr>
                      <w:r w:rsidRPr="00255283">
                        <w:rPr>
                          <w:rFonts w:ascii="Open Sans" w:hAnsi="Open Sans" w:cs="Open Sans"/>
                          <w:b/>
                          <w:bCs/>
                          <w:color w:val="FFFFFF" w:themeColor="background1"/>
                          <w:sz w:val="32"/>
                          <w:szCs w:val="32"/>
                          <w:shd w:val="clear" w:color="auto" w:fill="C00000"/>
                        </w:rPr>
                        <w:t xml:space="preserve"> que ens fa avançar i projectar el bé comú</w:t>
                      </w:r>
                      <w:r w:rsidR="00FE4BEA">
                        <w:rPr>
                          <w:rFonts w:ascii="Open Sans" w:hAnsi="Open Sans" w:cs="Open Sans"/>
                          <w:b/>
                          <w:bCs/>
                          <w:color w:val="FFFFFF" w:themeColor="background1"/>
                          <w:sz w:val="32"/>
                          <w:szCs w:val="32"/>
                          <w:shd w:val="clear" w:color="auto" w:fill="C00000"/>
                        </w:rPr>
                        <w:t>55</w:t>
                      </w:r>
                    </w:p>
                  </w:txbxContent>
                </v:textbox>
                <w10:wrap anchorx="margin"/>
              </v:rect>
            </w:pict>
          </mc:Fallback>
        </mc:AlternateContent>
      </w:r>
    </w:p>
    <w:p w14:paraId="53E84747" w14:textId="66F2F163" w:rsidR="00096DEF" w:rsidRPr="00096DEF" w:rsidRDefault="00096DEF" w:rsidP="00096DEF">
      <w:pPr>
        <w:jc w:val="both"/>
        <w:rPr>
          <w:b/>
          <w:bCs/>
          <w:sz w:val="28"/>
          <w:szCs w:val="28"/>
        </w:rPr>
      </w:pPr>
    </w:p>
    <w:p w14:paraId="0FAE255F" w14:textId="77777777" w:rsidR="004A5CB0" w:rsidRDefault="004A5CB0" w:rsidP="004A5CB0">
      <w:pPr>
        <w:jc w:val="center"/>
        <w:rPr>
          <w:b/>
          <w:sz w:val="24"/>
          <w:szCs w:val="24"/>
        </w:rPr>
      </w:pPr>
    </w:p>
    <w:p w14:paraId="4E33848D" w14:textId="77777777" w:rsidR="00E62B64" w:rsidRPr="00E62B64" w:rsidRDefault="00E62B64" w:rsidP="00E62B64">
      <w:pPr>
        <w:spacing w:line="276" w:lineRule="auto"/>
        <w:jc w:val="both"/>
        <w:rPr>
          <w:b/>
          <w:bCs/>
          <w:lang w:val="es-ES"/>
        </w:rPr>
      </w:pPr>
    </w:p>
    <w:p w14:paraId="79FA3361" w14:textId="4091F3AF" w:rsidR="005F5159" w:rsidRDefault="00353955" w:rsidP="00353955">
      <w:pPr>
        <w:spacing w:line="276" w:lineRule="auto"/>
        <w:jc w:val="center"/>
        <w:rPr>
          <w:b/>
          <w:bCs/>
          <w:sz w:val="28"/>
          <w:szCs w:val="28"/>
        </w:rPr>
      </w:pPr>
      <w:r w:rsidRPr="00353955">
        <w:rPr>
          <w:b/>
          <w:bCs/>
          <w:sz w:val="28"/>
          <w:szCs w:val="28"/>
        </w:rPr>
        <w:br/>
        <w:t>La 22a Assemblea General celebrada a Roma tria a l'arquebisbe japonès </w:t>
      </w:r>
      <w:proofErr w:type="spellStart"/>
      <w:r w:rsidRPr="00353955">
        <w:rPr>
          <w:b/>
          <w:bCs/>
          <w:sz w:val="28"/>
          <w:szCs w:val="28"/>
        </w:rPr>
        <w:t>Kikuchi</w:t>
      </w:r>
      <w:proofErr w:type="spellEnd"/>
      <w:r w:rsidRPr="00353955">
        <w:rPr>
          <w:b/>
          <w:bCs/>
          <w:sz w:val="28"/>
          <w:szCs w:val="28"/>
        </w:rPr>
        <w:t> i a l'escocès </w:t>
      </w:r>
      <w:proofErr w:type="spellStart"/>
      <w:r w:rsidRPr="00353955">
        <w:rPr>
          <w:b/>
          <w:bCs/>
          <w:sz w:val="28"/>
          <w:szCs w:val="28"/>
        </w:rPr>
        <w:t>Alistair</w:t>
      </w:r>
      <w:proofErr w:type="spellEnd"/>
      <w:r w:rsidRPr="00353955">
        <w:rPr>
          <w:b/>
          <w:bCs/>
          <w:sz w:val="28"/>
          <w:szCs w:val="28"/>
        </w:rPr>
        <w:t> </w:t>
      </w:r>
      <w:proofErr w:type="spellStart"/>
      <w:r w:rsidRPr="00353955">
        <w:rPr>
          <w:b/>
          <w:bCs/>
          <w:sz w:val="28"/>
          <w:szCs w:val="28"/>
        </w:rPr>
        <w:t>Dutton</w:t>
      </w:r>
      <w:proofErr w:type="spellEnd"/>
      <w:r w:rsidRPr="00353955">
        <w:rPr>
          <w:b/>
          <w:bCs/>
          <w:sz w:val="28"/>
          <w:szCs w:val="28"/>
        </w:rPr>
        <w:t> com a president i secretari general.</w:t>
      </w:r>
    </w:p>
    <w:p w14:paraId="1532258C" w14:textId="25A0A789" w:rsidR="005F5159" w:rsidRPr="005F5159" w:rsidRDefault="009170AC" w:rsidP="005F5159">
      <w:pPr>
        <w:spacing w:line="276" w:lineRule="auto"/>
        <w:jc w:val="both"/>
        <w:rPr>
          <w:rFonts w:cstheme="minorHAnsi"/>
        </w:rPr>
      </w:pPr>
      <w:r w:rsidRPr="005F5159">
        <w:rPr>
          <w:b/>
          <w:bCs/>
          <w:sz w:val="28"/>
          <w:szCs w:val="28"/>
        </w:rPr>
        <w:br/>
      </w:r>
      <w:r w:rsidR="005F5159" w:rsidRPr="005F5159">
        <w:rPr>
          <w:rFonts w:cstheme="minorHAnsi"/>
        </w:rPr>
        <w:t xml:space="preserve">Al voltant de 400 delegats en representació de les 162 Càritas nacionals que treballen en 200 països i territoris de tot el món han participat </w:t>
      </w:r>
      <w:r w:rsidR="00F45581">
        <w:rPr>
          <w:rFonts w:cstheme="minorHAnsi"/>
        </w:rPr>
        <w:t>a</w:t>
      </w:r>
      <w:r w:rsidR="005F5159" w:rsidRPr="005F5159">
        <w:rPr>
          <w:rFonts w:cstheme="minorHAnsi"/>
        </w:rPr>
        <w:t xml:space="preserve"> la 22a Assemblea General de Càritas </w:t>
      </w:r>
      <w:proofErr w:type="spellStart"/>
      <w:r w:rsidR="005F5159" w:rsidRPr="005F5159">
        <w:rPr>
          <w:rFonts w:cstheme="minorHAnsi"/>
        </w:rPr>
        <w:t>Internationalis</w:t>
      </w:r>
      <w:proofErr w:type="spellEnd"/>
      <w:r w:rsidR="005F5159" w:rsidRPr="005F5159">
        <w:rPr>
          <w:rFonts w:cstheme="minorHAnsi"/>
        </w:rPr>
        <w:t xml:space="preserve">, celebrada a Roma de l'11 al 16 de maig sota el lema “Construint Nous Camins de Fraternitat”, inspirat en l'encíclica </w:t>
      </w:r>
      <w:proofErr w:type="spellStart"/>
      <w:r w:rsidR="005F5159" w:rsidRPr="005F5159">
        <w:rPr>
          <w:rFonts w:cstheme="minorHAnsi"/>
        </w:rPr>
        <w:t>Fratelli</w:t>
      </w:r>
      <w:proofErr w:type="spellEnd"/>
      <w:r w:rsidR="005F5159" w:rsidRPr="005F5159">
        <w:rPr>
          <w:rFonts w:cstheme="minorHAnsi"/>
        </w:rPr>
        <w:t xml:space="preserve"> </w:t>
      </w:r>
      <w:proofErr w:type="spellStart"/>
      <w:r w:rsidR="005F5159" w:rsidRPr="005F5159">
        <w:rPr>
          <w:rFonts w:cstheme="minorHAnsi"/>
        </w:rPr>
        <w:t>Tutti</w:t>
      </w:r>
      <w:proofErr w:type="spellEnd"/>
      <w:r w:rsidR="005F5159" w:rsidRPr="005F5159">
        <w:rPr>
          <w:rFonts w:cstheme="minorHAnsi"/>
        </w:rPr>
        <w:t>.</w:t>
      </w:r>
    </w:p>
    <w:p w14:paraId="3E944CFA" w14:textId="79EA163F" w:rsidR="005F5159" w:rsidRPr="005F5159" w:rsidRDefault="005F5159" w:rsidP="005F5159">
      <w:pPr>
        <w:spacing w:line="276" w:lineRule="auto"/>
        <w:jc w:val="both"/>
        <w:rPr>
          <w:rFonts w:cstheme="minorHAnsi"/>
        </w:rPr>
      </w:pPr>
      <w:r w:rsidRPr="005F5159">
        <w:rPr>
          <w:rFonts w:cstheme="minorHAnsi"/>
        </w:rPr>
        <w:t xml:space="preserve">En representació de </w:t>
      </w:r>
      <w:proofErr w:type="spellStart"/>
      <w:r w:rsidRPr="005F5159">
        <w:rPr>
          <w:rFonts w:cstheme="minorHAnsi"/>
        </w:rPr>
        <w:t>C</w:t>
      </w:r>
      <w:r w:rsidR="00F45581">
        <w:rPr>
          <w:rFonts w:cstheme="minorHAnsi"/>
        </w:rPr>
        <w:t>á</w:t>
      </w:r>
      <w:r w:rsidRPr="005F5159">
        <w:rPr>
          <w:rFonts w:cstheme="minorHAnsi"/>
        </w:rPr>
        <w:t>ritas</w:t>
      </w:r>
      <w:proofErr w:type="spellEnd"/>
      <w:r w:rsidRPr="005F5159">
        <w:rPr>
          <w:rFonts w:cstheme="minorHAnsi"/>
        </w:rPr>
        <w:t xml:space="preserve"> Esp</w:t>
      </w:r>
      <w:r w:rsidR="00F45581">
        <w:rPr>
          <w:rFonts w:cstheme="minorHAnsi"/>
        </w:rPr>
        <w:t>añola</w:t>
      </w:r>
      <w:r w:rsidRPr="005F5159">
        <w:rPr>
          <w:rFonts w:cstheme="minorHAnsi"/>
        </w:rPr>
        <w:t xml:space="preserve">, van assistir a totes les sessions el president, delegat episcopal i secretària general, Manuel </w:t>
      </w:r>
      <w:proofErr w:type="spellStart"/>
      <w:r w:rsidRPr="005F5159">
        <w:rPr>
          <w:rFonts w:cstheme="minorHAnsi"/>
        </w:rPr>
        <w:t>Bretón</w:t>
      </w:r>
      <w:proofErr w:type="spellEnd"/>
      <w:r w:rsidRPr="005F5159">
        <w:rPr>
          <w:rFonts w:cstheme="minorHAnsi"/>
        </w:rPr>
        <w:t xml:space="preserve">, Vicente Martín i Natalia </w:t>
      </w:r>
      <w:proofErr w:type="spellStart"/>
      <w:r w:rsidRPr="005F5159">
        <w:rPr>
          <w:rFonts w:cstheme="minorHAnsi"/>
        </w:rPr>
        <w:t>Peiro</w:t>
      </w:r>
      <w:proofErr w:type="spellEnd"/>
      <w:r w:rsidRPr="005F5159">
        <w:rPr>
          <w:rFonts w:cstheme="minorHAnsi"/>
        </w:rPr>
        <w:t>, respectivament. Al costat d'ells va viatjar també a Roma per a participar en l'Assemblea Clara Sánchez, membre de l'Equip de Desenvolupament Organitzatiu.</w:t>
      </w:r>
    </w:p>
    <w:p w14:paraId="48B60B99" w14:textId="08070968" w:rsidR="005F5159" w:rsidRPr="005F5159" w:rsidRDefault="005F5159" w:rsidP="005F5159">
      <w:pPr>
        <w:spacing w:line="276" w:lineRule="auto"/>
        <w:jc w:val="both"/>
        <w:rPr>
          <w:rFonts w:cstheme="minorHAnsi"/>
        </w:rPr>
      </w:pPr>
      <w:r w:rsidRPr="005F5159">
        <w:rPr>
          <w:rFonts w:cstheme="minorHAnsi"/>
        </w:rPr>
        <w:t xml:space="preserve">Aquesta cita revestia especial transcendència després de la decisió, el passat 22 de novembre, del Papa Francesc de rellevar —després d'una avaluació encarregada pel Dicasteri per al Desenvolupament Humà Integral relativa a l'ambient de treball en el Secretariat General de Càritas </w:t>
      </w:r>
      <w:proofErr w:type="spellStart"/>
      <w:r w:rsidRPr="005F5159">
        <w:rPr>
          <w:rFonts w:cstheme="minorHAnsi"/>
        </w:rPr>
        <w:t>Internationalis</w:t>
      </w:r>
      <w:proofErr w:type="spellEnd"/>
      <w:r w:rsidRPr="005F5159">
        <w:rPr>
          <w:rFonts w:cstheme="minorHAnsi"/>
        </w:rPr>
        <w:t>—, a la cúpula directiva de l'organització i nomenar un comissari extraordinari, amb la finalitat de millorar la seva gestió de normes i procediments , i, al mateix temps, de preparar-</w:t>
      </w:r>
      <w:r w:rsidR="00B44CC9">
        <w:rPr>
          <w:rFonts w:cstheme="minorHAnsi"/>
        </w:rPr>
        <w:t>h</w:t>
      </w:r>
      <w:r w:rsidRPr="005F5159">
        <w:rPr>
          <w:rFonts w:cstheme="minorHAnsi"/>
        </w:rPr>
        <w:t>o per a les eleccions que se celebraran durant la pròxima assemblea general.</w:t>
      </w:r>
    </w:p>
    <w:p w14:paraId="7999E48F" w14:textId="072CDD1A" w:rsidR="005F5159" w:rsidRPr="00D0555A" w:rsidRDefault="005F5159" w:rsidP="005F5159">
      <w:pPr>
        <w:spacing w:line="276" w:lineRule="auto"/>
        <w:jc w:val="both"/>
        <w:rPr>
          <w:rFonts w:cstheme="minorHAnsi"/>
          <w:b/>
          <w:bCs/>
        </w:rPr>
      </w:pPr>
      <w:r w:rsidRPr="00D0555A">
        <w:rPr>
          <w:rFonts w:cstheme="minorHAnsi"/>
          <w:b/>
          <w:bCs/>
        </w:rPr>
        <w:t>Nova cúpula directiva</w:t>
      </w:r>
    </w:p>
    <w:p w14:paraId="42958C02" w14:textId="5BEE1A80" w:rsidR="005F5159" w:rsidRPr="005F5159" w:rsidRDefault="005F5159" w:rsidP="005F5159">
      <w:pPr>
        <w:spacing w:line="276" w:lineRule="auto"/>
        <w:jc w:val="both"/>
        <w:rPr>
          <w:rFonts w:cstheme="minorHAnsi"/>
        </w:rPr>
      </w:pPr>
      <w:r w:rsidRPr="005F5159">
        <w:rPr>
          <w:rFonts w:cstheme="minorHAnsi"/>
        </w:rPr>
        <w:t xml:space="preserve">Un dels punts destacats de l'agenda d'aquesta Assemblea ha estat, precisament, l'elecció dels integrants dels òrgans directius. En les sessions estatutàries del dissabte 13 de maig, els delegats van triar a l'arquebisbe </w:t>
      </w:r>
      <w:proofErr w:type="spellStart"/>
      <w:r w:rsidRPr="005F5159">
        <w:rPr>
          <w:rFonts w:cstheme="minorHAnsi"/>
        </w:rPr>
        <w:t>Tarcisius</w:t>
      </w:r>
      <w:proofErr w:type="spellEnd"/>
      <w:r w:rsidRPr="005F5159">
        <w:rPr>
          <w:rFonts w:cstheme="minorHAnsi"/>
        </w:rPr>
        <w:t xml:space="preserve"> </w:t>
      </w:r>
      <w:proofErr w:type="spellStart"/>
      <w:r w:rsidRPr="005F5159">
        <w:rPr>
          <w:rFonts w:cstheme="minorHAnsi"/>
        </w:rPr>
        <w:t>Isao</w:t>
      </w:r>
      <w:proofErr w:type="spellEnd"/>
      <w:r w:rsidRPr="005F5159">
        <w:rPr>
          <w:rFonts w:cstheme="minorHAnsi"/>
        </w:rPr>
        <w:t xml:space="preserve"> </w:t>
      </w:r>
      <w:proofErr w:type="spellStart"/>
      <w:r w:rsidRPr="005F5159">
        <w:rPr>
          <w:rFonts w:cstheme="minorHAnsi"/>
        </w:rPr>
        <w:t>Kikuchi</w:t>
      </w:r>
      <w:proofErr w:type="spellEnd"/>
      <w:r w:rsidRPr="005F5159">
        <w:rPr>
          <w:rFonts w:cstheme="minorHAnsi"/>
        </w:rPr>
        <w:t xml:space="preserve"> SVD (Missioners del Verb Diví) com a nou president de Càritas </w:t>
      </w:r>
      <w:proofErr w:type="spellStart"/>
      <w:r w:rsidRPr="005F5159">
        <w:rPr>
          <w:rFonts w:cstheme="minorHAnsi"/>
        </w:rPr>
        <w:t>Internationalis</w:t>
      </w:r>
      <w:proofErr w:type="spellEnd"/>
      <w:r w:rsidRPr="005F5159">
        <w:rPr>
          <w:rFonts w:cstheme="minorHAnsi"/>
        </w:rPr>
        <w:t xml:space="preserve">, que estarà al capdavant de la Confederació durant els pròxims quatre anys. </w:t>
      </w:r>
      <w:proofErr w:type="spellStart"/>
      <w:r w:rsidRPr="005F5159">
        <w:rPr>
          <w:rFonts w:cstheme="minorHAnsi"/>
        </w:rPr>
        <w:t>Kikuchi</w:t>
      </w:r>
      <w:proofErr w:type="spellEnd"/>
      <w:r w:rsidRPr="005F5159">
        <w:rPr>
          <w:rFonts w:cstheme="minorHAnsi"/>
        </w:rPr>
        <w:t>, arquebisbe de Tòquio, és president de la Conferència de Bisbes Catòlics del Japó i secretari general de la Federació de Conferències Episcopals d'Àsia (FABC).</w:t>
      </w:r>
    </w:p>
    <w:p w14:paraId="03494966" w14:textId="5ACEE7AF" w:rsidR="005F5159" w:rsidRPr="005F5159" w:rsidRDefault="005F5159" w:rsidP="005F5159">
      <w:pPr>
        <w:spacing w:line="276" w:lineRule="auto"/>
        <w:jc w:val="both"/>
        <w:rPr>
          <w:rFonts w:cstheme="minorHAnsi"/>
        </w:rPr>
      </w:pPr>
      <w:r w:rsidRPr="005F5159">
        <w:rPr>
          <w:rFonts w:cstheme="minorHAnsi"/>
        </w:rPr>
        <w:t>Aquest mateix dia, la Confederació també va triar als 23 membres del seu Consell Representatiu (</w:t>
      </w:r>
      <w:proofErr w:type="spellStart"/>
      <w:r w:rsidRPr="005F5159">
        <w:rPr>
          <w:rFonts w:cstheme="minorHAnsi"/>
        </w:rPr>
        <w:t>RepCo</w:t>
      </w:r>
      <w:proofErr w:type="spellEnd"/>
      <w:r w:rsidRPr="005F5159">
        <w:rPr>
          <w:rFonts w:cstheme="minorHAnsi"/>
        </w:rPr>
        <w:t xml:space="preserve">), que inclou a 8 dones. És la primera vegada en la història de Càritas </w:t>
      </w:r>
      <w:proofErr w:type="spellStart"/>
      <w:r w:rsidRPr="005F5159">
        <w:rPr>
          <w:rFonts w:cstheme="minorHAnsi"/>
        </w:rPr>
        <w:t>Internationalis</w:t>
      </w:r>
      <w:proofErr w:type="spellEnd"/>
      <w:r w:rsidRPr="005F5159">
        <w:rPr>
          <w:rFonts w:cstheme="minorHAnsi"/>
        </w:rPr>
        <w:t xml:space="preserve"> que aquest òrgan compta amb més del 30% de representació femenina.</w:t>
      </w:r>
    </w:p>
    <w:p w14:paraId="42B8895B" w14:textId="5F3F26A9" w:rsidR="005F5159" w:rsidRPr="005F5159" w:rsidRDefault="005F5159" w:rsidP="005F5159">
      <w:pPr>
        <w:spacing w:line="276" w:lineRule="auto"/>
        <w:jc w:val="both"/>
        <w:rPr>
          <w:rFonts w:cstheme="minorHAnsi"/>
        </w:rPr>
      </w:pPr>
      <w:r w:rsidRPr="005F5159">
        <w:rPr>
          <w:rFonts w:cstheme="minorHAnsi"/>
        </w:rPr>
        <w:lastRenderedPageBreak/>
        <w:t xml:space="preserve">La designació dels altres integrants de la cúpula directiva va tenir lloc el dilluns 15 de maig a la tarda, amb l'elecció del director de Càritas Escòcia, </w:t>
      </w:r>
      <w:proofErr w:type="spellStart"/>
      <w:r w:rsidRPr="005F5159">
        <w:rPr>
          <w:rFonts w:cstheme="minorHAnsi"/>
        </w:rPr>
        <w:t>Alistair</w:t>
      </w:r>
      <w:proofErr w:type="spellEnd"/>
      <w:r w:rsidRPr="005F5159">
        <w:rPr>
          <w:rFonts w:cstheme="minorHAnsi"/>
        </w:rPr>
        <w:t xml:space="preserve"> </w:t>
      </w:r>
      <w:proofErr w:type="spellStart"/>
      <w:r w:rsidRPr="005F5159">
        <w:rPr>
          <w:rFonts w:cstheme="minorHAnsi"/>
        </w:rPr>
        <w:t>Dutton</w:t>
      </w:r>
      <w:proofErr w:type="spellEnd"/>
      <w:r w:rsidRPr="005F5159">
        <w:rPr>
          <w:rFonts w:cstheme="minorHAnsi"/>
        </w:rPr>
        <w:t xml:space="preserve">, com a secretari general de Càritas </w:t>
      </w:r>
      <w:proofErr w:type="spellStart"/>
      <w:r w:rsidRPr="005F5159">
        <w:rPr>
          <w:rFonts w:cstheme="minorHAnsi"/>
        </w:rPr>
        <w:t>Internationalis</w:t>
      </w:r>
      <w:proofErr w:type="spellEnd"/>
      <w:r w:rsidRPr="005F5159">
        <w:rPr>
          <w:rFonts w:cstheme="minorHAnsi"/>
        </w:rPr>
        <w:t xml:space="preserve">; de </w:t>
      </w:r>
      <w:proofErr w:type="spellStart"/>
      <w:r w:rsidRPr="005F5159">
        <w:rPr>
          <w:rFonts w:cstheme="minorHAnsi"/>
        </w:rPr>
        <w:t>Kirsty</w:t>
      </w:r>
      <w:proofErr w:type="spellEnd"/>
      <w:r w:rsidRPr="005F5159">
        <w:rPr>
          <w:rFonts w:cstheme="minorHAnsi"/>
        </w:rPr>
        <w:t xml:space="preserve"> Robertson, directora executiva de Càritas Austràlia, com a vicepresidenta; i de Patrick </w:t>
      </w:r>
      <w:proofErr w:type="spellStart"/>
      <w:r w:rsidRPr="005F5159">
        <w:rPr>
          <w:rFonts w:cstheme="minorHAnsi"/>
        </w:rPr>
        <w:t>Debucquois</w:t>
      </w:r>
      <w:proofErr w:type="spellEnd"/>
      <w:r w:rsidRPr="005F5159">
        <w:rPr>
          <w:rFonts w:cstheme="minorHAnsi"/>
        </w:rPr>
        <w:t>, secretari general de Càritas Bèlgica, com a tresorer.</w:t>
      </w:r>
    </w:p>
    <w:p w14:paraId="3941C619" w14:textId="6EC9A1EE" w:rsidR="005F5159" w:rsidRPr="005F5159" w:rsidRDefault="005F5159" w:rsidP="005F5159">
      <w:pPr>
        <w:spacing w:line="276" w:lineRule="auto"/>
        <w:jc w:val="both"/>
        <w:rPr>
          <w:rFonts w:cstheme="minorHAnsi"/>
          <w:b/>
          <w:bCs/>
        </w:rPr>
      </w:pPr>
      <w:r w:rsidRPr="005F5159">
        <w:rPr>
          <w:rFonts w:cstheme="minorHAnsi"/>
          <w:b/>
          <w:bCs/>
        </w:rPr>
        <w:t>“Servir i defensar als pobres”</w:t>
      </w:r>
    </w:p>
    <w:p w14:paraId="23EA854C" w14:textId="54808935" w:rsidR="005F5159" w:rsidRPr="005F5159" w:rsidRDefault="005F5159" w:rsidP="005F5159">
      <w:pPr>
        <w:spacing w:line="276" w:lineRule="auto"/>
        <w:jc w:val="both"/>
        <w:rPr>
          <w:rFonts w:cstheme="minorHAnsi"/>
        </w:rPr>
      </w:pPr>
      <w:r w:rsidRPr="005F5159">
        <w:rPr>
          <w:rFonts w:cstheme="minorHAnsi"/>
        </w:rPr>
        <w:t xml:space="preserve">“Càritas ha d'estar en primera línia per a acollir, acompanyar, servir i defensar als pobres i vulnerables. Aquesta missió ha de ser secundada i ser el centre d'atenció dels membres de la Confederació, i m'agradaria ser jo, juntament amb el secretari general, qui lideri a tota l'organització per a complir aquesta important missió de l'Església. Estem tots convidats a caminar junts”, va dir el nou president </w:t>
      </w:r>
      <w:proofErr w:type="spellStart"/>
      <w:r w:rsidRPr="005F5159">
        <w:rPr>
          <w:rFonts w:cstheme="minorHAnsi"/>
        </w:rPr>
        <w:t>Kikuchi</w:t>
      </w:r>
      <w:proofErr w:type="spellEnd"/>
      <w:r w:rsidRPr="005F5159">
        <w:rPr>
          <w:rFonts w:cstheme="minorHAnsi"/>
        </w:rPr>
        <w:t xml:space="preserve"> en les seves primeres paraules a l'Assemblea després de la seva elecció.</w:t>
      </w:r>
    </w:p>
    <w:p w14:paraId="77087CD6" w14:textId="4FDA3452" w:rsidR="005F5159" w:rsidRPr="005F5159" w:rsidRDefault="005F5159" w:rsidP="005F5159">
      <w:pPr>
        <w:spacing w:line="276" w:lineRule="auto"/>
        <w:jc w:val="both"/>
        <w:rPr>
          <w:rFonts w:cstheme="minorHAnsi"/>
        </w:rPr>
      </w:pPr>
      <w:proofErr w:type="spellStart"/>
      <w:r w:rsidRPr="005F5159">
        <w:rPr>
          <w:rFonts w:cstheme="minorHAnsi"/>
        </w:rPr>
        <w:t>Alistair</w:t>
      </w:r>
      <w:proofErr w:type="spellEnd"/>
      <w:r w:rsidRPr="005F5159">
        <w:rPr>
          <w:rFonts w:cstheme="minorHAnsi"/>
        </w:rPr>
        <w:t xml:space="preserve"> </w:t>
      </w:r>
      <w:proofErr w:type="spellStart"/>
      <w:r w:rsidRPr="005F5159">
        <w:rPr>
          <w:rFonts w:cstheme="minorHAnsi"/>
        </w:rPr>
        <w:t>Dutton</w:t>
      </w:r>
      <w:proofErr w:type="spellEnd"/>
      <w:r w:rsidRPr="005F5159">
        <w:rPr>
          <w:rFonts w:cstheme="minorHAnsi"/>
        </w:rPr>
        <w:t>, per part seva, va assenyalar que “servir a Càritas durant les últimes tres dècades ha estat un gran privilegi per a mi. Càritas ha estat la meva llar, la meva família i la meva vocació. Prometo escoltar amb humilitat, reflexionar i bastir ponts. Prometo utilitzar el poder de convocatòria del secretari general per a i</w:t>
      </w:r>
      <w:r>
        <w:rPr>
          <w:rFonts w:cstheme="minorHAnsi"/>
        </w:rPr>
        <w:t>m</w:t>
      </w:r>
      <w:r w:rsidRPr="005F5159">
        <w:rPr>
          <w:rFonts w:cstheme="minorHAnsi"/>
        </w:rPr>
        <w:t>pulsar junts l'avanç de la Confederació”.</w:t>
      </w:r>
    </w:p>
    <w:p w14:paraId="1BAA21D8" w14:textId="77777777" w:rsidR="005F5159" w:rsidRPr="005F5159" w:rsidRDefault="005F5159" w:rsidP="005F5159">
      <w:pPr>
        <w:spacing w:line="276" w:lineRule="auto"/>
        <w:jc w:val="both"/>
        <w:rPr>
          <w:rFonts w:cstheme="minorHAnsi"/>
        </w:rPr>
      </w:pPr>
    </w:p>
    <w:p w14:paraId="1E601C12" w14:textId="5E4A4B25" w:rsidR="005F5159" w:rsidRPr="005F5159" w:rsidRDefault="005F5159" w:rsidP="005F5159">
      <w:pPr>
        <w:spacing w:line="276" w:lineRule="auto"/>
        <w:jc w:val="both"/>
        <w:rPr>
          <w:rFonts w:cstheme="minorHAnsi"/>
          <w:b/>
          <w:bCs/>
        </w:rPr>
      </w:pPr>
      <w:proofErr w:type="spellStart"/>
      <w:r w:rsidRPr="005F5159">
        <w:rPr>
          <w:rFonts w:cstheme="minorHAnsi"/>
          <w:b/>
          <w:bCs/>
        </w:rPr>
        <w:t>Kikuchi</w:t>
      </w:r>
      <w:proofErr w:type="spellEnd"/>
      <w:r w:rsidRPr="005F5159">
        <w:rPr>
          <w:rFonts w:cstheme="minorHAnsi"/>
          <w:b/>
          <w:bCs/>
        </w:rPr>
        <w:t>, vinculat a Càritas des de 1995</w:t>
      </w:r>
    </w:p>
    <w:p w14:paraId="6B7B2EA8" w14:textId="2BC80C14" w:rsidR="005F5159" w:rsidRPr="005F5159" w:rsidRDefault="005F5159" w:rsidP="005F5159">
      <w:pPr>
        <w:spacing w:line="276" w:lineRule="auto"/>
        <w:jc w:val="both"/>
        <w:rPr>
          <w:rFonts w:cstheme="minorHAnsi"/>
        </w:rPr>
      </w:pPr>
      <w:r w:rsidRPr="005F5159">
        <w:rPr>
          <w:rFonts w:cstheme="minorHAnsi"/>
        </w:rPr>
        <w:t xml:space="preserve">Monsenyor </w:t>
      </w:r>
      <w:proofErr w:type="spellStart"/>
      <w:r w:rsidRPr="005F5159">
        <w:rPr>
          <w:rFonts w:cstheme="minorHAnsi"/>
        </w:rPr>
        <w:t>Tarcisius</w:t>
      </w:r>
      <w:proofErr w:type="spellEnd"/>
      <w:r w:rsidRPr="005F5159">
        <w:rPr>
          <w:rFonts w:cstheme="minorHAnsi"/>
        </w:rPr>
        <w:t xml:space="preserve"> </w:t>
      </w:r>
      <w:proofErr w:type="spellStart"/>
      <w:r w:rsidRPr="005F5159">
        <w:rPr>
          <w:rFonts w:cstheme="minorHAnsi"/>
        </w:rPr>
        <w:t>Isao</w:t>
      </w:r>
      <w:proofErr w:type="spellEnd"/>
      <w:r w:rsidRPr="005F5159">
        <w:rPr>
          <w:rFonts w:cstheme="minorHAnsi"/>
        </w:rPr>
        <w:t xml:space="preserve"> </w:t>
      </w:r>
      <w:proofErr w:type="spellStart"/>
      <w:r w:rsidRPr="005F5159">
        <w:rPr>
          <w:rFonts w:cstheme="minorHAnsi"/>
        </w:rPr>
        <w:t>Kikuchi</w:t>
      </w:r>
      <w:proofErr w:type="spellEnd"/>
      <w:r w:rsidRPr="005F5159">
        <w:rPr>
          <w:rFonts w:cstheme="minorHAnsi"/>
        </w:rPr>
        <w:t xml:space="preserve"> ha estat estretament vinculat a Càritas, en diferents llocs i responsabilitats, des de 1995, quan va començar com a voluntari en el camp de refugiats de </w:t>
      </w:r>
      <w:proofErr w:type="spellStart"/>
      <w:r w:rsidRPr="005F5159">
        <w:rPr>
          <w:rFonts w:cstheme="minorHAnsi"/>
        </w:rPr>
        <w:t>Bukavu</w:t>
      </w:r>
      <w:proofErr w:type="spellEnd"/>
      <w:r w:rsidRPr="005F5159">
        <w:rPr>
          <w:rFonts w:cstheme="minorHAnsi"/>
        </w:rPr>
        <w:t xml:space="preserve">, llavors Zaire. Va ser director executiu de Càritas Japó de 1999 a 2004 i president de la mateixa des de 2007 a 2022. També va presidir Càritas Àsia entre 2011 i 2019, membre del Comitè Executiu de Càritas </w:t>
      </w:r>
      <w:proofErr w:type="spellStart"/>
      <w:r w:rsidRPr="005F5159">
        <w:rPr>
          <w:rFonts w:cstheme="minorHAnsi"/>
        </w:rPr>
        <w:t>Internationalis</w:t>
      </w:r>
      <w:proofErr w:type="spellEnd"/>
      <w:r w:rsidRPr="005F5159">
        <w:rPr>
          <w:rFonts w:cstheme="minorHAnsi"/>
        </w:rPr>
        <w:t xml:space="preserve"> de 1999 a 2004 i membre del Consell de Representants de 2011 a 2019.</w:t>
      </w:r>
    </w:p>
    <w:p w14:paraId="471BDFE4" w14:textId="7EE4B64B" w:rsidR="005F5159" w:rsidRPr="005F5159" w:rsidRDefault="005F5159" w:rsidP="005F5159">
      <w:pPr>
        <w:spacing w:line="276" w:lineRule="auto"/>
        <w:jc w:val="both"/>
        <w:rPr>
          <w:rFonts w:cstheme="minorHAnsi"/>
          <w:b/>
          <w:bCs/>
        </w:rPr>
      </w:pPr>
      <w:proofErr w:type="spellStart"/>
      <w:r w:rsidRPr="005F5159">
        <w:rPr>
          <w:rFonts w:cstheme="minorHAnsi"/>
          <w:b/>
          <w:bCs/>
        </w:rPr>
        <w:t>Alistair</w:t>
      </w:r>
      <w:proofErr w:type="spellEnd"/>
      <w:r w:rsidRPr="005F5159">
        <w:rPr>
          <w:rFonts w:cstheme="minorHAnsi"/>
          <w:b/>
          <w:bCs/>
        </w:rPr>
        <w:t xml:space="preserve"> </w:t>
      </w:r>
      <w:proofErr w:type="spellStart"/>
      <w:r w:rsidRPr="005F5159">
        <w:rPr>
          <w:rFonts w:cstheme="minorHAnsi"/>
          <w:b/>
          <w:bCs/>
        </w:rPr>
        <w:t>Dutton</w:t>
      </w:r>
      <w:proofErr w:type="spellEnd"/>
      <w:r w:rsidRPr="005F5159">
        <w:rPr>
          <w:rFonts w:cstheme="minorHAnsi"/>
          <w:b/>
          <w:bCs/>
        </w:rPr>
        <w:t>, àmplia trajectòria en Càritas</w:t>
      </w:r>
    </w:p>
    <w:p w14:paraId="40A56DCB" w14:textId="62802387" w:rsidR="005F5159" w:rsidRPr="005F5159" w:rsidRDefault="005F5159" w:rsidP="005F5159">
      <w:pPr>
        <w:spacing w:line="276" w:lineRule="auto"/>
        <w:jc w:val="both"/>
        <w:rPr>
          <w:rFonts w:cstheme="minorHAnsi"/>
        </w:rPr>
      </w:pPr>
      <w:proofErr w:type="spellStart"/>
      <w:r w:rsidRPr="005F5159">
        <w:rPr>
          <w:rFonts w:cstheme="minorHAnsi"/>
        </w:rPr>
        <w:t>Dutton</w:t>
      </w:r>
      <w:proofErr w:type="spellEnd"/>
      <w:r w:rsidRPr="005F5159">
        <w:rPr>
          <w:rFonts w:cstheme="minorHAnsi"/>
        </w:rPr>
        <w:t xml:space="preserve">, que actualment és director executiu de SCIAF (Càritas Escòcia), compta amb més de 25 anys d'experiència en l'àmbit humanitari, on ha dirigit projectes en més de 70 països. Va treballar per primera vegada amb Càritas en 1996, on exerciria, entre 2009 i 2014, el càrrec de director humanitari de Càritas </w:t>
      </w:r>
      <w:proofErr w:type="spellStart"/>
      <w:r w:rsidRPr="005F5159">
        <w:rPr>
          <w:rFonts w:cstheme="minorHAnsi"/>
        </w:rPr>
        <w:t>Internationalis</w:t>
      </w:r>
      <w:proofErr w:type="spellEnd"/>
      <w:r w:rsidRPr="005F5159">
        <w:rPr>
          <w:rFonts w:cstheme="minorHAnsi"/>
        </w:rPr>
        <w:t>.</w:t>
      </w:r>
    </w:p>
    <w:p w14:paraId="19BD5177" w14:textId="5E4C4616" w:rsidR="005F5159" w:rsidRPr="005F5159" w:rsidRDefault="005F5159" w:rsidP="005F5159">
      <w:pPr>
        <w:spacing w:line="276" w:lineRule="auto"/>
        <w:jc w:val="both"/>
        <w:rPr>
          <w:rFonts w:cstheme="minorHAnsi"/>
        </w:rPr>
      </w:pPr>
      <w:r w:rsidRPr="005F5159">
        <w:rPr>
          <w:rFonts w:cstheme="minorHAnsi"/>
        </w:rPr>
        <w:t xml:space="preserve">En les últimes dècades, les seves responsabilitats dins de Càritas, segons les seves pròpies paraules, “m'han portat per tot el món: des de la guerra a Kosovo, Darfur, l'Iraq, Libèria i Síria; als tsunamis a Àsia, els terratrèmols a Haití, l'Índia, Indonèsia i Xile; els conflictes nascuts de la cobdícia i l'explotació de la riquesa a Àfrica; les onades de desplaçats a Orient Mitjà; i la devastació causada per l'emergència climàtica i les condicions meteorològiques extremes: ciclons i inundacions al Pakistan, Myanmar, l'Índia i Bangladesh; crisis alimentàries en tants països d'Àfrica, des del </w:t>
      </w:r>
      <w:proofErr w:type="spellStart"/>
      <w:r w:rsidRPr="005F5159">
        <w:rPr>
          <w:rFonts w:cstheme="minorHAnsi"/>
        </w:rPr>
        <w:t>Sahel</w:t>
      </w:r>
      <w:proofErr w:type="spellEnd"/>
      <w:r w:rsidRPr="005F5159">
        <w:rPr>
          <w:rFonts w:cstheme="minorHAnsi"/>
        </w:rPr>
        <w:t xml:space="preserve"> a Somàlia, des de Sudan a </w:t>
      </w:r>
      <w:proofErr w:type="spellStart"/>
      <w:r w:rsidRPr="005F5159">
        <w:rPr>
          <w:rFonts w:cstheme="minorHAnsi"/>
        </w:rPr>
        <w:t>Zimbàbue</w:t>
      </w:r>
      <w:proofErr w:type="spellEnd"/>
      <w:r w:rsidRPr="005F5159">
        <w:rPr>
          <w:rFonts w:cstheme="minorHAnsi"/>
        </w:rPr>
        <w:t>; o l'aterridora realitat de l'enfonsament dels Estats insulars en el Pacífic”.</w:t>
      </w:r>
    </w:p>
    <w:p w14:paraId="66C9F375" w14:textId="1282A239" w:rsidR="005F5159" w:rsidRPr="005F5159" w:rsidRDefault="005F5159" w:rsidP="005F5159">
      <w:pPr>
        <w:spacing w:line="276" w:lineRule="auto"/>
        <w:jc w:val="both"/>
        <w:rPr>
          <w:rFonts w:cstheme="minorHAnsi"/>
          <w:b/>
          <w:bCs/>
        </w:rPr>
      </w:pPr>
      <w:r w:rsidRPr="005F5159">
        <w:rPr>
          <w:rFonts w:cstheme="minorHAnsi"/>
          <w:b/>
          <w:bCs/>
        </w:rPr>
        <w:t>Audiència amb el Papa Francesc</w:t>
      </w:r>
    </w:p>
    <w:p w14:paraId="1685EE84" w14:textId="799ECF3C" w:rsidR="005F5159" w:rsidRPr="005F5159" w:rsidRDefault="005F5159" w:rsidP="005F5159">
      <w:pPr>
        <w:spacing w:line="276" w:lineRule="auto"/>
        <w:jc w:val="both"/>
        <w:rPr>
          <w:rFonts w:cstheme="minorHAnsi"/>
        </w:rPr>
      </w:pPr>
      <w:r w:rsidRPr="005F5159">
        <w:rPr>
          <w:rFonts w:cstheme="minorHAnsi"/>
        </w:rPr>
        <w:t>El programa de l'Assemblea va començar, l'11 de maig, amb una audiència privada del Papa a tots els participants.</w:t>
      </w:r>
    </w:p>
    <w:p w14:paraId="6C264251" w14:textId="25050CF1" w:rsidR="005F5159" w:rsidRPr="005F5159" w:rsidRDefault="005F5159" w:rsidP="005F5159">
      <w:pPr>
        <w:spacing w:line="276" w:lineRule="auto"/>
        <w:jc w:val="both"/>
        <w:rPr>
          <w:rFonts w:cstheme="minorHAnsi"/>
        </w:rPr>
      </w:pPr>
      <w:r w:rsidRPr="005F5159">
        <w:rPr>
          <w:rFonts w:cstheme="minorHAnsi"/>
        </w:rPr>
        <w:lastRenderedPageBreak/>
        <w:t xml:space="preserve">En el seu discurs, el Sant Pare va destacar que Càritas </w:t>
      </w:r>
      <w:proofErr w:type="spellStart"/>
      <w:r w:rsidRPr="005F5159">
        <w:rPr>
          <w:rFonts w:cstheme="minorHAnsi"/>
        </w:rPr>
        <w:t>Internationalis</w:t>
      </w:r>
      <w:proofErr w:type="spellEnd"/>
      <w:r w:rsidRPr="005F5159">
        <w:rPr>
          <w:rFonts w:cstheme="minorHAnsi"/>
        </w:rPr>
        <w:t xml:space="preserve"> “va ser pensada i volguda per a donar expressió a la comunió eclesial, per a ser un mitjà i una manifestació d'aquests, mediant entre l'Església universal i les Esglésies particulars, sostenint el compromís de tot el Poble de Déu en l'exercici de la caritat”.</w:t>
      </w:r>
    </w:p>
    <w:p w14:paraId="140BC8F2" w14:textId="501D1AFD" w:rsidR="005F5159" w:rsidRPr="005F5159" w:rsidRDefault="005F5159" w:rsidP="005F5159">
      <w:pPr>
        <w:spacing w:line="276" w:lineRule="auto"/>
        <w:jc w:val="both"/>
        <w:rPr>
          <w:rFonts w:cstheme="minorHAnsi"/>
        </w:rPr>
      </w:pPr>
      <w:r w:rsidRPr="005F5159">
        <w:rPr>
          <w:rFonts w:cstheme="minorHAnsi"/>
        </w:rPr>
        <w:t>En aquesta línia, el Papa va compartir tres consells. El primer, “cooperar en la sembra de l'Església universal, anunciant l'Evangeli amb les bones obres” i va advertir que “no es tracta només de posar en marxa projectes i estratègies que resultin victorioses, que persegueixin l'eficàcia, sinó saber-se dins d'un procés constant i continu de conversió missionera”.</w:t>
      </w:r>
    </w:p>
    <w:p w14:paraId="6BAACC24" w14:textId="38B68DCA" w:rsidR="005F5159" w:rsidRPr="005F5159" w:rsidRDefault="005F5159" w:rsidP="005F5159">
      <w:pPr>
        <w:spacing w:line="276" w:lineRule="auto"/>
        <w:jc w:val="both"/>
        <w:rPr>
          <w:rFonts w:cstheme="minorHAnsi"/>
        </w:rPr>
      </w:pPr>
      <w:r w:rsidRPr="005F5159">
        <w:rPr>
          <w:rFonts w:cstheme="minorHAnsi"/>
        </w:rPr>
        <w:t>En segon lloc, Francisco va recordar la cridada a “acompanyar a les Esglésies locals en la realització del seu compromís actiu amb la caritat pastoral”, per la qual cosa va suggerir cuidar “la formació de personal competent, capaç de portar el missatge de l'Església a la vida política i social”.</w:t>
      </w:r>
    </w:p>
    <w:p w14:paraId="7DDFC27D" w14:textId="5420890A" w:rsidR="005F5159" w:rsidRPr="005F5159" w:rsidRDefault="005F5159" w:rsidP="005F5159">
      <w:pPr>
        <w:spacing w:line="276" w:lineRule="auto"/>
        <w:jc w:val="both"/>
        <w:rPr>
          <w:rFonts w:cstheme="minorHAnsi"/>
        </w:rPr>
      </w:pPr>
      <w:r w:rsidRPr="005F5159">
        <w:rPr>
          <w:rFonts w:cstheme="minorHAnsi"/>
        </w:rPr>
        <w:t>Finalment, el tercer consell del Papa Francesc va ser la unitat: “La seva confederació està feta de moltes identitats. Visquin aquesta diversitat com una riquesa, la pluralitat com un recurs” i va demanar “competeixin a estimar-se recíprocament, deixant que els conflictes portin al debat, al creixement, i no a la divisió”. “Qui treballa per a Càritas està cridat a donar testimoniatge d'aquest amor davant el món. Siguin deixebles missioners, segueixin les petjades de Crist!”, va convidar el Sant Pare.</w:t>
      </w:r>
    </w:p>
    <w:p w14:paraId="6F6244D9" w14:textId="6F0C04DD" w:rsidR="005F5159" w:rsidRPr="005F5159" w:rsidRDefault="005F5159" w:rsidP="005F5159">
      <w:pPr>
        <w:spacing w:line="276" w:lineRule="auto"/>
        <w:jc w:val="both"/>
        <w:rPr>
          <w:rFonts w:cstheme="minorHAnsi"/>
          <w:b/>
          <w:bCs/>
        </w:rPr>
      </w:pPr>
      <w:r w:rsidRPr="005F5159">
        <w:rPr>
          <w:rFonts w:cstheme="minorHAnsi"/>
          <w:b/>
          <w:bCs/>
        </w:rPr>
        <w:t xml:space="preserve">Cardenal </w:t>
      </w:r>
      <w:proofErr w:type="spellStart"/>
      <w:r w:rsidRPr="005F5159">
        <w:rPr>
          <w:rFonts w:cstheme="minorHAnsi"/>
          <w:b/>
          <w:bCs/>
        </w:rPr>
        <w:t>Czerny</w:t>
      </w:r>
      <w:proofErr w:type="spellEnd"/>
      <w:r w:rsidRPr="005F5159">
        <w:rPr>
          <w:rFonts w:cstheme="minorHAnsi"/>
          <w:b/>
          <w:bCs/>
        </w:rPr>
        <w:t>: Càritas expressa l'amor que neix del cor de l'Església</w:t>
      </w:r>
    </w:p>
    <w:p w14:paraId="75B7225C" w14:textId="54C24782" w:rsidR="005F5159" w:rsidRPr="005F5159" w:rsidRDefault="005F5159" w:rsidP="005F5159">
      <w:pPr>
        <w:spacing w:line="276" w:lineRule="auto"/>
        <w:jc w:val="both"/>
        <w:rPr>
          <w:rFonts w:cstheme="minorHAnsi"/>
        </w:rPr>
      </w:pPr>
      <w:r w:rsidRPr="005F5159">
        <w:rPr>
          <w:rFonts w:cstheme="minorHAnsi"/>
        </w:rPr>
        <w:t xml:space="preserve">Per part seva, el Prefecte del Dicasteri per al Servei del Desenvolupament Humà Integral, cardenal Michael </w:t>
      </w:r>
      <w:proofErr w:type="spellStart"/>
      <w:r w:rsidRPr="005F5159">
        <w:rPr>
          <w:rFonts w:cstheme="minorHAnsi"/>
        </w:rPr>
        <w:t>Czerny</w:t>
      </w:r>
      <w:proofErr w:type="spellEnd"/>
      <w:r w:rsidRPr="005F5159">
        <w:rPr>
          <w:rFonts w:cstheme="minorHAnsi"/>
        </w:rPr>
        <w:t xml:space="preserve">, va presidir aquesta mateixa tarda una Eucarística en la Basílica de Sant Pere i qui en la seva homilia va posar el focus en algunes de les idees claus del discurs de Francisco i va recordar que Càritas </w:t>
      </w:r>
      <w:proofErr w:type="spellStart"/>
      <w:r w:rsidRPr="005F5159">
        <w:rPr>
          <w:rFonts w:cstheme="minorHAnsi"/>
        </w:rPr>
        <w:t>Internationalis</w:t>
      </w:r>
      <w:proofErr w:type="spellEnd"/>
      <w:r w:rsidRPr="005F5159">
        <w:rPr>
          <w:rFonts w:cstheme="minorHAnsi"/>
        </w:rPr>
        <w:t xml:space="preserve"> va ser concebuda, fa més de 70 anys, “per a expressar l'amor que neix del cor de l'Església” i va afegir que “de l'Església brolla el servei que Càritas ofereix especialment als més necessitats”.</w:t>
      </w:r>
    </w:p>
    <w:p w14:paraId="6B8E2EF9" w14:textId="0B96C436" w:rsidR="005F5159" w:rsidRPr="005F5159" w:rsidRDefault="005F5159" w:rsidP="005F5159">
      <w:pPr>
        <w:spacing w:line="276" w:lineRule="auto"/>
        <w:jc w:val="both"/>
        <w:rPr>
          <w:rFonts w:cstheme="minorHAnsi"/>
        </w:rPr>
      </w:pPr>
      <w:r w:rsidRPr="005F5159">
        <w:rPr>
          <w:rFonts w:cstheme="minorHAnsi"/>
        </w:rPr>
        <w:t xml:space="preserve">Al costat d'aquesta exhortació, durant la sessió oberta de l'Assemblea del divendres 12 de maig, </w:t>
      </w:r>
      <w:proofErr w:type="spellStart"/>
      <w:r w:rsidRPr="005F5159">
        <w:rPr>
          <w:rFonts w:cstheme="minorHAnsi"/>
        </w:rPr>
        <w:t>Czerny</w:t>
      </w:r>
      <w:proofErr w:type="spellEnd"/>
      <w:r w:rsidRPr="005F5159">
        <w:rPr>
          <w:rFonts w:cstheme="minorHAnsi"/>
        </w:rPr>
        <w:t xml:space="preserve"> va llançar una anomenada a la unitat per a avançar junts: “Que tots els camins que segueixin promoguin la reconciliació, deixant enrere les tensions i les desavinences del passat, que ens roben l'alegria de l'Evangeli”. Va convidar, a més, a realitzar “junts els millors itineraris, per a continuar servint com a ‘braç amorós’ de l'Església, i que la fe, l'esperança i l'amor els inundin i impregnin el seu servei”.</w:t>
      </w:r>
    </w:p>
    <w:p w14:paraId="2D1C9ECD" w14:textId="72A1D37B" w:rsidR="005F5159" w:rsidRPr="005F5159" w:rsidRDefault="005F5159" w:rsidP="005F5159">
      <w:pPr>
        <w:spacing w:line="276" w:lineRule="auto"/>
        <w:jc w:val="both"/>
        <w:rPr>
          <w:rFonts w:cstheme="minorHAnsi"/>
          <w:b/>
          <w:bCs/>
        </w:rPr>
      </w:pPr>
      <w:r w:rsidRPr="005F5159">
        <w:rPr>
          <w:rFonts w:cstheme="minorHAnsi"/>
          <w:b/>
          <w:bCs/>
        </w:rPr>
        <w:t>Temes estatutaris i estratègies 2024-2030</w:t>
      </w:r>
    </w:p>
    <w:p w14:paraId="5D24A459" w14:textId="2B4E9262" w:rsidR="005F5159" w:rsidRPr="005F5159" w:rsidRDefault="005F5159" w:rsidP="005F5159">
      <w:pPr>
        <w:spacing w:line="276" w:lineRule="auto"/>
        <w:jc w:val="both"/>
        <w:rPr>
          <w:rFonts w:cstheme="minorHAnsi"/>
        </w:rPr>
      </w:pPr>
      <w:r w:rsidRPr="005F5159">
        <w:rPr>
          <w:rFonts w:cstheme="minorHAnsi"/>
        </w:rPr>
        <w:t xml:space="preserve">El programa de l'Assemblea va incloure diverses intervencions, com les del secretari per a les Relacions dels Estats del Vaticà, monsenyor Paul Richard </w:t>
      </w:r>
      <w:proofErr w:type="spellStart"/>
      <w:r w:rsidRPr="005F5159">
        <w:rPr>
          <w:rFonts w:cstheme="minorHAnsi"/>
        </w:rPr>
        <w:t>Gallagher</w:t>
      </w:r>
      <w:proofErr w:type="spellEnd"/>
      <w:r w:rsidRPr="005F5159">
        <w:rPr>
          <w:rFonts w:cstheme="minorHAnsi"/>
        </w:rPr>
        <w:t xml:space="preserve">; el secretari general del Sínode per als Bisbes, el cardenal Mario </w:t>
      </w:r>
      <w:proofErr w:type="spellStart"/>
      <w:r w:rsidRPr="005F5159">
        <w:rPr>
          <w:rFonts w:cstheme="minorHAnsi"/>
        </w:rPr>
        <w:t>Grech</w:t>
      </w:r>
      <w:proofErr w:type="spellEnd"/>
      <w:r w:rsidRPr="005F5159">
        <w:rPr>
          <w:rFonts w:cstheme="minorHAnsi"/>
        </w:rPr>
        <w:t xml:space="preserve">; i l'anterior president de Càritas </w:t>
      </w:r>
      <w:proofErr w:type="spellStart"/>
      <w:r w:rsidRPr="005F5159">
        <w:rPr>
          <w:rFonts w:cstheme="minorHAnsi"/>
        </w:rPr>
        <w:t>Internationalis</w:t>
      </w:r>
      <w:proofErr w:type="spellEnd"/>
      <w:r w:rsidRPr="005F5159">
        <w:rPr>
          <w:rFonts w:cstheme="minorHAnsi"/>
        </w:rPr>
        <w:t xml:space="preserve">, cardenal </w:t>
      </w:r>
      <w:proofErr w:type="spellStart"/>
      <w:r w:rsidRPr="005F5159">
        <w:rPr>
          <w:rFonts w:cstheme="minorHAnsi"/>
        </w:rPr>
        <w:t>Tagle</w:t>
      </w:r>
      <w:proofErr w:type="spellEnd"/>
      <w:r w:rsidRPr="005F5159">
        <w:rPr>
          <w:rFonts w:cstheme="minorHAnsi"/>
        </w:rPr>
        <w:t>, entre altres.</w:t>
      </w:r>
    </w:p>
    <w:p w14:paraId="64F0D6BA" w14:textId="43D3BD99" w:rsidR="005F5159" w:rsidRPr="005F5159" w:rsidRDefault="005F5159" w:rsidP="005F5159">
      <w:pPr>
        <w:spacing w:line="276" w:lineRule="auto"/>
        <w:jc w:val="both"/>
        <w:rPr>
          <w:rFonts w:cstheme="minorHAnsi"/>
        </w:rPr>
      </w:pPr>
      <w:r w:rsidRPr="005F5159">
        <w:rPr>
          <w:rFonts w:cstheme="minorHAnsi"/>
        </w:rPr>
        <w:t xml:space="preserve">Durant la trobada, els delegats de Càritas van reflexionar sobre els tres eixos en els quals la Confederació està cridada a avançar per a millorar la missió de servei als pobres i als més vulnerables a l'Església: cooperació fraterna, </w:t>
      </w:r>
      <w:proofErr w:type="spellStart"/>
      <w:r w:rsidRPr="005F5159">
        <w:rPr>
          <w:rFonts w:cstheme="minorHAnsi"/>
        </w:rPr>
        <w:t>sinodalidad</w:t>
      </w:r>
      <w:proofErr w:type="spellEnd"/>
      <w:r w:rsidRPr="005F5159">
        <w:rPr>
          <w:rFonts w:cstheme="minorHAnsi"/>
        </w:rPr>
        <w:t xml:space="preserve"> i regionalització.</w:t>
      </w:r>
    </w:p>
    <w:p w14:paraId="4136BD7E" w14:textId="58F94584" w:rsidR="005F5159" w:rsidRPr="005F5159" w:rsidRDefault="005F5159" w:rsidP="005F5159">
      <w:pPr>
        <w:spacing w:line="276" w:lineRule="auto"/>
        <w:jc w:val="both"/>
        <w:rPr>
          <w:rFonts w:cstheme="minorHAnsi"/>
        </w:rPr>
      </w:pPr>
      <w:r w:rsidRPr="005F5159">
        <w:rPr>
          <w:rFonts w:cstheme="minorHAnsi"/>
        </w:rPr>
        <w:t>Al costat d'això, es van presentar a la Plenària diversos temes com el procés i la formulació dels nous Estatuts, l'Informe quadriennal (2019-2023), el treball desenvolupat per l'Administració Temporal, una visió general de les 5 orientacions que conformen el Marc Estratègic 2019-2023, així com una anàlisi general del marc financer (2019-2013).</w:t>
      </w:r>
    </w:p>
    <w:p w14:paraId="29710132" w14:textId="6C1064AF" w:rsidR="00E62B64" w:rsidRPr="005F5159" w:rsidRDefault="005F5159" w:rsidP="005F5159">
      <w:pPr>
        <w:spacing w:line="276" w:lineRule="auto"/>
        <w:jc w:val="both"/>
        <w:rPr>
          <w:rFonts w:cstheme="minorHAnsi"/>
        </w:rPr>
      </w:pPr>
      <w:r w:rsidRPr="005F5159">
        <w:rPr>
          <w:rFonts w:cstheme="minorHAnsi"/>
        </w:rPr>
        <w:lastRenderedPageBreak/>
        <w:t xml:space="preserve">Els participants en l'Assemblea van aprovar, a més, en sengles sessions estatutàries el nou Marc Estratègic 2024-2030 per a la Confederació Càritas –estructurat entorn dels valors de l'administració, la subsidiarietat, la dignitat de la persona humana i la solidaritat— i el Marc Financer (2024-2027). Una innovació significativa d'aquest últim és la introducció d'un nou sistema de taxes estatutàries per a les Organitzacions membre, amb la finalitat de fer costat als membres fràgils i </w:t>
      </w:r>
      <w:proofErr w:type="spellStart"/>
      <w:r w:rsidRPr="005F5159">
        <w:rPr>
          <w:rFonts w:cstheme="minorHAnsi"/>
        </w:rPr>
        <w:t>empoderar</w:t>
      </w:r>
      <w:proofErr w:type="spellEnd"/>
      <w:r w:rsidRPr="005F5159">
        <w:rPr>
          <w:rFonts w:cstheme="minorHAnsi"/>
        </w:rPr>
        <w:t xml:space="preserve"> a les regions amb assignacions de recursos addicionals.</w:t>
      </w:r>
    </w:p>
    <w:p w14:paraId="74F7BED3" w14:textId="0265DE08" w:rsidR="00C06744" w:rsidRPr="00C06744" w:rsidRDefault="00C06744" w:rsidP="00713711">
      <w:pPr>
        <w:spacing w:line="276" w:lineRule="auto"/>
        <w:jc w:val="both"/>
      </w:pPr>
    </w:p>
    <w:sectPr w:rsidR="00C06744" w:rsidRPr="00C06744" w:rsidSect="0052484E">
      <w:headerReference w:type="default" r:id="rId9"/>
      <w:footerReference w:type="default" r:id="rId1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63CA" w14:textId="77777777" w:rsidR="00A324EA" w:rsidRDefault="00A324EA" w:rsidP="0052484E">
      <w:pPr>
        <w:spacing w:after="0" w:line="240" w:lineRule="auto"/>
      </w:pPr>
      <w:r>
        <w:separator/>
      </w:r>
    </w:p>
  </w:endnote>
  <w:endnote w:type="continuationSeparator" w:id="0">
    <w:p w14:paraId="21B768DE" w14:textId="77777777" w:rsidR="00A324EA" w:rsidRDefault="00A324EA" w:rsidP="0052484E">
      <w:pPr>
        <w:spacing w:after="0" w:line="240" w:lineRule="auto"/>
      </w:pPr>
      <w:r>
        <w:continuationSeparator/>
      </w:r>
    </w:p>
  </w:endnote>
  <w:endnote w:type="continuationNotice" w:id="1">
    <w:p w14:paraId="467A1C01" w14:textId="77777777" w:rsidR="00A324EA" w:rsidRDefault="00A32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C368" w14:textId="2D42D2D2" w:rsidR="0052484E" w:rsidRDefault="0052484E" w:rsidP="00B27EBD">
    <w:pPr>
      <w:pStyle w:val="Piedepgina"/>
      <w:pBdr>
        <w:top w:val="single" w:sz="4" w:space="1" w:color="auto"/>
      </w:pBdr>
      <w:tabs>
        <w:tab w:val="clear" w:pos="4252"/>
        <w:tab w:val="clear" w:pos="8504"/>
        <w:tab w:val="center" w:pos="6663"/>
        <w:tab w:val="right" w:pos="9214"/>
      </w:tabs>
      <w:ind w:left="-567"/>
    </w:pPr>
    <w:r w:rsidRPr="0052484E">
      <w:t>Comunicació Càritas Mallorca</w:t>
    </w:r>
    <w:r>
      <w:t xml:space="preserve">. </w:t>
    </w:r>
    <w:r w:rsidRPr="0052484E">
      <w:t>Begoña González</w:t>
    </w:r>
    <w:r>
      <w:t>,</w:t>
    </w:r>
    <w:r w:rsidRPr="0052484E">
      <w:t xml:space="preserve"> 638 15 70 71 /  971 71 01 35</w:t>
    </w:r>
    <w:r>
      <w:t xml:space="preserve"> </w:t>
    </w:r>
    <w:hyperlink r:id="rId1" w:history="1">
      <w:r w:rsidRPr="00A738AB">
        <w:rPr>
          <w:rStyle w:val="Hipervnculo"/>
        </w:rPr>
        <w:t>comunicacio@caritasmallorca.org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2AB5" w14:textId="77777777" w:rsidR="00A324EA" w:rsidRDefault="00A324EA" w:rsidP="0052484E">
      <w:pPr>
        <w:spacing w:after="0" w:line="240" w:lineRule="auto"/>
      </w:pPr>
      <w:r>
        <w:separator/>
      </w:r>
    </w:p>
  </w:footnote>
  <w:footnote w:type="continuationSeparator" w:id="0">
    <w:p w14:paraId="49312B3D" w14:textId="77777777" w:rsidR="00A324EA" w:rsidRDefault="00A324EA" w:rsidP="0052484E">
      <w:pPr>
        <w:spacing w:after="0" w:line="240" w:lineRule="auto"/>
      </w:pPr>
      <w:r>
        <w:continuationSeparator/>
      </w:r>
    </w:p>
  </w:footnote>
  <w:footnote w:type="continuationNotice" w:id="1">
    <w:p w14:paraId="0CD8F48A" w14:textId="77777777" w:rsidR="00A324EA" w:rsidRDefault="00A324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FD00" w14:textId="0652E471" w:rsidR="0052484E" w:rsidRDefault="0052484E">
    <w:pPr>
      <w:pStyle w:val="Encabezado"/>
    </w:pPr>
    <w:r>
      <w:rPr>
        <w:b/>
        <w:bCs/>
        <w:noProof/>
        <w:sz w:val="28"/>
        <w:szCs w:val="28"/>
        <w:lang w:val="es-ES"/>
      </w:rPr>
      <w:drawing>
        <wp:anchor distT="0" distB="0" distL="114300" distR="114300" simplePos="0" relativeHeight="251658240" behindDoc="0" locked="0" layoutInCell="1" allowOverlap="1" wp14:anchorId="66D8F4A8" wp14:editId="21B4DC1A">
          <wp:simplePos x="0" y="0"/>
          <wp:positionH relativeFrom="margin">
            <wp:posOffset>4504690</wp:posOffset>
          </wp:positionH>
          <wp:positionV relativeFrom="margin">
            <wp:posOffset>-563880</wp:posOffset>
          </wp:positionV>
          <wp:extent cx="1238250" cy="326390"/>
          <wp:effectExtent l="0" t="0" r="0" b="0"/>
          <wp:wrapSquare wrapText="bothSides"/>
          <wp:docPr id="28" name="Imagen 28" descr="T:\Identitat\logotips\Mallorca\Caritas Horitzontal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dentitat\logotips\Mallorca\Caritas Horitzontal 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val="es-ES"/>
      </w:rPr>
      <w:t xml:space="preserve">     </w:t>
    </w:r>
    <w:r w:rsidR="000A0E33">
      <w:rPr>
        <w:noProof/>
      </w:rPr>
      <w:drawing>
        <wp:inline distT="0" distB="0" distL="0" distR="0" wp14:anchorId="35126F8F" wp14:editId="40C71AE3">
          <wp:extent cx="1133218" cy="926465"/>
          <wp:effectExtent l="0" t="0" r="0" b="6985"/>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6040" cy="953299"/>
                  </a:xfrm>
                  <a:prstGeom prst="rect">
                    <a:avLst/>
                  </a:prstGeom>
                  <a:noFill/>
                  <a:ln>
                    <a:noFill/>
                  </a:ln>
                </pic:spPr>
              </pic:pic>
            </a:graphicData>
          </a:graphic>
        </wp:inline>
      </w:drawing>
    </w:r>
    <w:r>
      <w:rPr>
        <w:b/>
        <w:bCs/>
        <w:noProof/>
        <w:sz w:val="28"/>
        <w:szCs w:val="2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36EA"/>
    <w:multiLevelType w:val="hybridMultilevel"/>
    <w:tmpl w:val="03F072C0"/>
    <w:lvl w:ilvl="0" w:tplc="EF38D4FA">
      <w:start w:val="3"/>
      <w:numFmt w:val="bullet"/>
      <w:lvlText w:val="-"/>
      <w:lvlJc w:val="left"/>
      <w:pPr>
        <w:ind w:left="862" w:hanging="360"/>
      </w:pPr>
      <w:rPr>
        <w:rFonts w:ascii="Calibri" w:eastAsia="Times New Roman" w:hAnsi="Calibri" w:cs="Calibri"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1" w15:restartNumberingAfterBreak="0">
    <w:nsid w:val="2D01291E"/>
    <w:multiLevelType w:val="hybridMultilevel"/>
    <w:tmpl w:val="E8A6AECA"/>
    <w:lvl w:ilvl="0" w:tplc="53B6D940">
      <w:start w:val="3"/>
      <w:numFmt w:val="bullet"/>
      <w:lvlText w:val="-"/>
      <w:lvlJc w:val="left"/>
      <w:pPr>
        <w:ind w:left="927" w:hanging="360"/>
      </w:pPr>
      <w:rPr>
        <w:rFonts w:ascii="Calibri" w:eastAsiaTheme="minorEastAsia" w:hAnsi="Calibri" w:cs="Calibri"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2" w15:restartNumberingAfterBreak="0">
    <w:nsid w:val="35792619"/>
    <w:multiLevelType w:val="hybridMultilevel"/>
    <w:tmpl w:val="3EC44592"/>
    <w:lvl w:ilvl="0" w:tplc="94B680A2">
      <w:start w:val="3"/>
      <w:numFmt w:val="bullet"/>
      <w:lvlText w:val=""/>
      <w:lvlJc w:val="left"/>
      <w:pPr>
        <w:ind w:left="1222" w:hanging="360"/>
      </w:pPr>
      <w:rPr>
        <w:rFonts w:ascii="Symbol" w:eastAsia="Times New Roman" w:hAnsi="Symbol" w:cs="Calibri" w:hint="default"/>
      </w:rPr>
    </w:lvl>
    <w:lvl w:ilvl="1" w:tplc="0C0A0003">
      <w:start w:val="1"/>
      <w:numFmt w:val="bullet"/>
      <w:lvlText w:val="o"/>
      <w:lvlJc w:val="left"/>
      <w:pPr>
        <w:ind w:left="1942" w:hanging="360"/>
      </w:pPr>
      <w:rPr>
        <w:rFonts w:ascii="Courier New" w:hAnsi="Courier New" w:cs="Courier New" w:hint="default"/>
      </w:rPr>
    </w:lvl>
    <w:lvl w:ilvl="2" w:tplc="0C0A0005">
      <w:start w:val="1"/>
      <w:numFmt w:val="bullet"/>
      <w:lvlText w:val=""/>
      <w:lvlJc w:val="left"/>
      <w:pPr>
        <w:ind w:left="2662" w:hanging="360"/>
      </w:pPr>
      <w:rPr>
        <w:rFonts w:ascii="Wingdings" w:hAnsi="Wingdings" w:hint="default"/>
      </w:rPr>
    </w:lvl>
    <w:lvl w:ilvl="3" w:tplc="0C0A0001">
      <w:start w:val="1"/>
      <w:numFmt w:val="bullet"/>
      <w:lvlText w:val=""/>
      <w:lvlJc w:val="left"/>
      <w:pPr>
        <w:ind w:left="3382" w:hanging="360"/>
      </w:pPr>
      <w:rPr>
        <w:rFonts w:ascii="Symbol" w:hAnsi="Symbol" w:hint="default"/>
      </w:rPr>
    </w:lvl>
    <w:lvl w:ilvl="4" w:tplc="0C0A0003">
      <w:start w:val="1"/>
      <w:numFmt w:val="bullet"/>
      <w:lvlText w:val="o"/>
      <w:lvlJc w:val="left"/>
      <w:pPr>
        <w:ind w:left="4102" w:hanging="360"/>
      </w:pPr>
      <w:rPr>
        <w:rFonts w:ascii="Courier New" w:hAnsi="Courier New" w:cs="Courier New" w:hint="default"/>
      </w:rPr>
    </w:lvl>
    <w:lvl w:ilvl="5" w:tplc="0C0A0005">
      <w:start w:val="1"/>
      <w:numFmt w:val="bullet"/>
      <w:lvlText w:val=""/>
      <w:lvlJc w:val="left"/>
      <w:pPr>
        <w:ind w:left="4822" w:hanging="360"/>
      </w:pPr>
      <w:rPr>
        <w:rFonts w:ascii="Wingdings" w:hAnsi="Wingdings" w:hint="default"/>
      </w:rPr>
    </w:lvl>
    <w:lvl w:ilvl="6" w:tplc="0C0A0001">
      <w:start w:val="1"/>
      <w:numFmt w:val="bullet"/>
      <w:lvlText w:val=""/>
      <w:lvlJc w:val="left"/>
      <w:pPr>
        <w:ind w:left="5542" w:hanging="360"/>
      </w:pPr>
      <w:rPr>
        <w:rFonts w:ascii="Symbol" w:hAnsi="Symbol" w:hint="default"/>
      </w:rPr>
    </w:lvl>
    <w:lvl w:ilvl="7" w:tplc="0C0A0003">
      <w:start w:val="1"/>
      <w:numFmt w:val="bullet"/>
      <w:lvlText w:val="o"/>
      <w:lvlJc w:val="left"/>
      <w:pPr>
        <w:ind w:left="6262" w:hanging="360"/>
      </w:pPr>
      <w:rPr>
        <w:rFonts w:ascii="Courier New" w:hAnsi="Courier New" w:cs="Courier New" w:hint="default"/>
      </w:rPr>
    </w:lvl>
    <w:lvl w:ilvl="8" w:tplc="0C0A0005">
      <w:start w:val="1"/>
      <w:numFmt w:val="bullet"/>
      <w:lvlText w:val=""/>
      <w:lvlJc w:val="left"/>
      <w:pPr>
        <w:ind w:left="6982" w:hanging="360"/>
      </w:pPr>
      <w:rPr>
        <w:rFonts w:ascii="Wingdings" w:hAnsi="Wingdings" w:hint="default"/>
      </w:rPr>
    </w:lvl>
  </w:abstractNum>
  <w:abstractNum w:abstractNumId="3" w15:restartNumberingAfterBreak="0">
    <w:nsid w:val="702464B2"/>
    <w:multiLevelType w:val="hybridMultilevel"/>
    <w:tmpl w:val="BFC6AAD4"/>
    <w:lvl w:ilvl="0" w:tplc="1D36F21E">
      <w:start w:val="1"/>
      <w:numFmt w:val="bullet"/>
      <w:lvlText w:val=""/>
      <w:lvlJc w:val="left"/>
      <w:pPr>
        <w:ind w:left="720" w:hanging="360"/>
      </w:pPr>
      <w:rPr>
        <w:rFonts w:ascii="Symbol" w:hAnsi="Symbol" w:hint="default"/>
      </w:rPr>
    </w:lvl>
    <w:lvl w:ilvl="1" w:tplc="EC06338A">
      <w:start w:val="1"/>
      <w:numFmt w:val="bullet"/>
      <w:lvlText w:val="o"/>
      <w:lvlJc w:val="left"/>
      <w:pPr>
        <w:ind w:left="1440" w:hanging="360"/>
      </w:pPr>
      <w:rPr>
        <w:rFonts w:ascii="Courier New" w:hAnsi="Courier New" w:cs="Times New Roman" w:hint="default"/>
      </w:rPr>
    </w:lvl>
    <w:lvl w:ilvl="2" w:tplc="8F7893AC">
      <w:start w:val="1"/>
      <w:numFmt w:val="bullet"/>
      <w:lvlText w:val=""/>
      <w:lvlJc w:val="left"/>
      <w:pPr>
        <w:ind w:left="2160" w:hanging="360"/>
      </w:pPr>
      <w:rPr>
        <w:rFonts w:ascii="Wingdings" w:hAnsi="Wingdings" w:hint="default"/>
      </w:rPr>
    </w:lvl>
    <w:lvl w:ilvl="3" w:tplc="D2D26952">
      <w:start w:val="1"/>
      <w:numFmt w:val="bullet"/>
      <w:lvlText w:val=""/>
      <w:lvlJc w:val="left"/>
      <w:pPr>
        <w:ind w:left="2880" w:hanging="360"/>
      </w:pPr>
      <w:rPr>
        <w:rFonts w:ascii="Symbol" w:hAnsi="Symbol" w:hint="default"/>
      </w:rPr>
    </w:lvl>
    <w:lvl w:ilvl="4" w:tplc="D3003842">
      <w:start w:val="1"/>
      <w:numFmt w:val="bullet"/>
      <w:lvlText w:val="o"/>
      <w:lvlJc w:val="left"/>
      <w:pPr>
        <w:ind w:left="3600" w:hanging="360"/>
      </w:pPr>
      <w:rPr>
        <w:rFonts w:ascii="Courier New" w:hAnsi="Courier New" w:cs="Times New Roman" w:hint="default"/>
      </w:rPr>
    </w:lvl>
    <w:lvl w:ilvl="5" w:tplc="AAAE5BF4">
      <w:start w:val="1"/>
      <w:numFmt w:val="bullet"/>
      <w:lvlText w:val=""/>
      <w:lvlJc w:val="left"/>
      <w:pPr>
        <w:ind w:left="4320" w:hanging="360"/>
      </w:pPr>
      <w:rPr>
        <w:rFonts w:ascii="Wingdings" w:hAnsi="Wingdings" w:hint="default"/>
      </w:rPr>
    </w:lvl>
    <w:lvl w:ilvl="6" w:tplc="0C6AC3F4">
      <w:start w:val="1"/>
      <w:numFmt w:val="bullet"/>
      <w:lvlText w:val=""/>
      <w:lvlJc w:val="left"/>
      <w:pPr>
        <w:ind w:left="5040" w:hanging="360"/>
      </w:pPr>
      <w:rPr>
        <w:rFonts w:ascii="Symbol" w:hAnsi="Symbol" w:hint="default"/>
      </w:rPr>
    </w:lvl>
    <w:lvl w:ilvl="7" w:tplc="DC16C48A">
      <w:start w:val="1"/>
      <w:numFmt w:val="bullet"/>
      <w:lvlText w:val="o"/>
      <w:lvlJc w:val="left"/>
      <w:pPr>
        <w:ind w:left="5760" w:hanging="360"/>
      </w:pPr>
      <w:rPr>
        <w:rFonts w:ascii="Courier New" w:hAnsi="Courier New" w:cs="Times New Roman" w:hint="default"/>
      </w:rPr>
    </w:lvl>
    <w:lvl w:ilvl="8" w:tplc="896EB4AE">
      <w:start w:val="1"/>
      <w:numFmt w:val="bullet"/>
      <w:lvlText w:val=""/>
      <w:lvlJc w:val="left"/>
      <w:pPr>
        <w:ind w:left="6480" w:hanging="360"/>
      </w:pPr>
      <w:rPr>
        <w:rFonts w:ascii="Wingdings" w:hAnsi="Wingdings" w:hint="default"/>
      </w:rPr>
    </w:lvl>
  </w:abstractNum>
  <w:num w:numId="1" w16cid:durableId="1952778648">
    <w:abstractNumId w:val="3"/>
  </w:num>
  <w:num w:numId="2" w16cid:durableId="1985770803">
    <w:abstractNumId w:val="1"/>
  </w:num>
  <w:num w:numId="3" w16cid:durableId="1412391124">
    <w:abstractNumId w:val="0"/>
  </w:num>
  <w:num w:numId="4" w16cid:durableId="20303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E"/>
    <w:rsid w:val="000013BA"/>
    <w:rsid w:val="00010DB0"/>
    <w:rsid w:val="00016255"/>
    <w:rsid w:val="0002122E"/>
    <w:rsid w:val="00021A25"/>
    <w:rsid w:val="00021E69"/>
    <w:rsid w:val="00022CB8"/>
    <w:rsid w:val="0002482B"/>
    <w:rsid w:val="00031B4A"/>
    <w:rsid w:val="000322AE"/>
    <w:rsid w:val="00035B01"/>
    <w:rsid w:val="00037A68"/>
    <w:rsid w:val="0004183E"/>
    <w:rsid w:val="000429CD"/>
    <w:rsid w:val="000456EF"/>
    <w:rsid w:val="00045D36"/>
    <w:rsid w:val="00054DF3"/>
    <w:rsid w:val="000563E7"/>
    <w:rsid w:val="0005647D"/>
    <w:rsid w:val="00056CED"/>
    <w:rsid w:val="00056E72"/>
    <w:rsid w:val="00060216"/>
    <w:rsid w:val="00062D71"/>
    <w:rsid w:val="0006471F"/>
    <w:rsid w:val="00064AAE"/>
    <w:rsid w:val="000729C2"/>
    <w:rsid w:val="00073704"/>
    <w:rsid w:val="000773F0"/>
    <w:rsid w:val="00077D62"/>
    <w:rsid w:val="00081F84"/>
    <w:rsid w:val="00082906"/>
    <w:rsid w:val="00085240"/>
    <w:rsid w:val="0009257D"/>
    <w:rsid w:val="0009284C"/>
    <w:rsid w:val="000942C1"/>
    <w:rsid w:val="00096DEF"/>
    <w:rsid w:val="000A0E33"/>
    <w:rsid w:val="000A1680"/>
    <w:rsid w:val="000A20C0"/>
    <w:rsid w:val="000A6B50"/>
    <w:rsid w:val="000B1F01"/>
    <w:rsid w:val="000B6F14"/>
    <w:rsid w:val="000C5202"/>
    <w:rsid w:val="000C69DF"/>
    <w:rsid w:val="000D2180"/>
    <w:rsid w:val="000D556D"/>
    <w:rsid w:val="000E1CC6"/>
    <w:rsid w:val="000E2A3D"/>
    <w:rsid w:val="000F3C04"/>
    <w:rsid w:val="000F6D98"/>
    <w:rsid w:val="000F6DC5"/>
    <w:rsid w:val="001017D6"/>
    <w:rsid w:val="001035D1"/>
    <w:rsid w:val="00105592"/>
    <w:rsid w:val="001078C0"/>
    <w:rsid w:val="001119F0"/>
    <w:rsid w:val="00113045"/>
    <w:rsid w:val="001132B0"/>
    <w:rsid w:val="001166C6"/>
    <w:rsid w:val="001169E7"/>
    <w:rsid w:val="00122265"/>
    <w:rsid w:val="001360C3"/>
    <w:rsid w:val="00136C02"/>
    <w:rsid w:val="00140074"/>
    <w:rsid w:val="00144A08"/>
    <w:rsid w:val="00152073"/>
    <w:rsid w:val="00152395"/>
    <w:rsid w:val="0015246F"/>
    <w:rsid w:val="00155223"/>
    <w:rsid w:val="0015548D"/>
    <w:rsid w:val="0015607E"/>
    <w:rsid w:val="00156DAD"/>
    <w:rsid w:val="001610AD"/>
    <w:rsid w:val="00163B29"/>
    <w:rsid w:val="001733ED"/>
    <w:rsid w:val="00173A78"/>
    <w:rsid w:val="001747F6"/>
    <w:rsid w:val="00174C90"/>
    <w:rsid w:val="00177DED"/>
    <w:rsid w:val="001931F3"/>
    <w:rsid w:val="0019440B"/>
    <w:rsid w:val="00195321"/>
    <w:rsid w:val="00197591"/>
    <w:rsid w:val="00197ED5"/>
    <w:rsid w:val="001A0B4E"/>
    <w:rsid w:val="001A1D00"/>
    <w:rsid w:val="001A34E8"/>
    <w:rsid w:val="001A42F1"/>
    <w:rsid w:val="001A524A"/>
    <w:rsid w:val="001B0870"/>
    <w:rsid w:val="001B3148"/>
    <w:rsid w:val="001B4EEB"/>
    <w:rsid w:val="001B7C32"/>
    <w:rsid w:val="001C2677"/>
    <w:rsid w:val="001C3E4F"/>
    <w:rsid w:val="001C50D1"/>
    <w:rsid w:val="001D0CDA"/>
    <w:rsid w:val="001D12A5"/>
    <w:rsid w:val="001D1CAE"/>
    <w:rsid w:val="001D30D5"/>
    <w:rsid w:val="001D3777"/>
    <w:rsid w:val="001D3C41"/>
    <w:rsid w:val="001D6074"/>
    <w:rsid w:val="001D63BF"/>
    <w:rsid w:val="001D772F"/>
    <w:rsid w:val="001E3F3F"/>
    <w:rsid w:val="001E4749"/>
    <w:rsid w:val="001F0304"/>
    <w:rsid w:val="001F2E07"/>
    <w:rsid w:val="001F41E2"/>
    <w:rsid w:val="001F4392"/>
    <w:rsid w:val="00200BEF"/>
    <w:rsid w:val="002018ED"/>
    <w:rsid w:val="00205038"/>
    <w:rsid w:val="00206B46"/>
    <w:rsid w:val="002128F4"/>
    <w:rsid w:val="00213B0B"/>
    <w:rsid w:val="002209DD"/>
    <w:rsid w:val="0022179E"/>
    <w:rsid w:val="00221B7F"/>
    <w:rsid w:val="0022281B"/>
    <w:rsid w:val="00224558"/>
    <w:rsid w:val="002245D1"/>
    <w:rsid w:val="00224D2B"/>
    <w:rsid w:val="00230F77"/>
    <w:rsid w:val="00231908"/>
    <w:rsid w:val="002324C4"/>
    <w:rsid w:val="00237331"/>
    <w:rsid w:val="00240212"/>
    <w:rsid w:val="00240284"/>
    <w:rsid w:val="002413DB"/>
    <w:rsid w:val="00241FA6"/>
    <w:rsid w:val="00242F69"/>
    <w:rsid w:val="002452A5"/>
    <w:rsid w:val="00250006"/>
    <w:rsid w:val="00251BBF"/>
    <w:rsid w:val="00255283"/>
    <w:rsid w:val="00261773"/>
    <w:rsid w:val="00261F24"/>
    <w:rsid w:val="00263B29"/>
    <w:rsid w:val="00265CE5"/>
    <w:rsid w:val="00265E25"/>
    <w:rsid w:val="00274390"/>
    <w:rsid w:val="0027585E"/>
    <w:rsid w:val="00280752"/>
    <w:rsid w:val="00284495"/>
    <w:rsid w:val="00286524"/>
    <w:rsid w:val="002903ED"/>
    <w:rsid w:val="0029757E"/>
    <w:rsid w:val="00297E9E"/>
    <w:rsid w:val="002A7AEF"/>
    <w:rsid w:val="002B1004"/>
    <w:rsid w:val="002B2F43"/>
    <w:rsid w:val="002B56D5"/>
    <w:rsid w:val="002C2F2D"/>
    <w:rsid w:val="002C3427"/>
    <w:rsid w:val="002C51FF"/>
    <w:rsid w:val="002C6FA1"/>
    <w:rsid w:val="002C7C52"/>
    <w:rsid w:val="002D57BB"/>
    <w:rsid w:val="002D6E08"/>
    <w:rsid w:val="002D7233"/>
    <w:rsid w:val="002E31CE"/>
    <w:rsid w:val="002E3D1F"/>
    <w:rsid w:val="002F23B0"/>
    <w:rsid w:val="002F3B38"/>
    <w:rsid w:val="002F3EFD"/>
    <w:rsid w:val="002F4126"/>
    <w:rsid w:val="002F4A01"/>
    <w:rsid w:val="002F4BD3"/>
    <w:rsid w:val="002F706B"/>
    <w:rsid w:val="003024E0"/>
    <w:rsid w:val="0031342E"/>
    <w:rsid w:val="00314B99"/>
    <w:rsid w:val="00323480"/>
    <w:rsid w:val="00330C85"/>
    <w:rsid w:val="003415ED"/>
    <w:rsid w:val="003440BA"/>
    <w:rsid w:val="00345354"/>
    <w:rsid w:val="00346024"/>
    <w:rsid w:val="0034797B"/>
    <w:rsid w:val="0035373C"/>
    <w:rsid w:val="00353955"/>
    <w:rsid w:val="00353EC5"/>
    <w:rsid w:val="003544FA"/>
    <w:rsid w:val="00357941"/>
    <w:rsid w:val="00362EDD"/>
    <w:rsid w:val="003676C8"/>
    <w:rsid w:val="00367F69"/>
    <w:rsid w:val="0037095D"/>
    <w:rsid w:val="003732E3"/>
    <w:rsid w:val="00374E75"/>
    <w:rsid w:val="0037564A"/>
    <w:rsid w:val="00377BBB"/>
    <w:rsid w:val="00383CFB"/>
    <w:rsid w:val="00384C79"/>
    <w:rsid w:val="00394CC4"/>
    <w:rsid w:val="003A24AF"/>
    <w:rsid w:val="003A2A8B"/>
    <w:rsid w:val="003A377B"/>
    <w:rsid w:val="003A5C4B"/>
    <w:rsid w:val="003A7B74"/>
    <w:rsid w:val="003B4597"/>
    <w:rsid w:val="003B7E3A"/>
    <w:rsid w:val="003C091F"/>
    <w:rsid w:val="003C16E0"/>
    <w:rsid w:val="003C5EEA"/>
    <w:rsid w:val="003C7AC0"/>
    <w:rsid w:val="003D068E"/>
    <w:rsid w:val="003D2200"/>
    <w:rsid w:val="003D3B79"/>
    <w:rsid w:val="003D721D"/>
    <w:rsid w:val="003D785E"/>
    <w:rsid w:val="003E54EB"/>
    <w:rsid w:val="003E5DD3"/>
    <w:rsid w:val="003F0F1F"/>
    <w:rsid w:val="003F6340"/>
    <w:rsid w:val="00400838"/>
    <w:rsid w:val="00400977"/>
    <w:rsid w:val="0040402E"/>
    <w:rsid w:val="00407597"/>
    <w:rsid w:val="00412B56"/>
    <w:rsid w:val="00413C2E"/>
    <w:rsid w:val="00420651"/>
    <w:rsid w:val="00422519"/>
    <w:rsid w:val="00424A19"/>
    <w:rsid w:val="00431B52"/>
    <w:rsid w:val="00435A35"/>
    <w:rsid w:val="00443524"/>
    <w:rsid w:val="00446D69"/>
    <w:rsid w:val="004533C9"/>
    <w:rsid w:val="004548E9"/>
    <w:rsid w:val="004570D7"/>
    <w:rsid w:val="00457ECB"/>
    <w:rsid w:val="004715DA"/>
    <w:rsid w:val="004766BA"/>
    <w:rsid w:val="00477890"/>
    <w:rsid w:val="00480BE3"/>
    <w:rsid w:val="00481D78"/>
    <w:rsid w:val="00483C34"/>
    <w:rsid w:val="00485C62"/>
    <w:rsid w:val="00490E86"/>
    <w:rsid w:val="0049281D"/>
    <w:rsid w:val="00495EEA"/>
    <w:rsid w:val="004A5CB0"/>
    <w:rsid w:val="004B33DE"/>
    <w:rsid w:val="004C3B09"/>
    <w:rsid w:val="004C587F"/>
    <w:rsid w:val="004C75EA"/>
    <w:rsid w:val="004C7F44"/>
    <w:rsid w:val="004D2D3E"/>
    <w:rsid w:val="004D2F2E"/>
    <w:rsid w:val="004D3E99"/>
    <w:rsid w:val="004D4A73"/>
    <w:rsid w:val="004D5A85"/>
    <w:rsid w:val="004D6F5B"/>
    <w:rsid w:val="004E643F"/>
    <w:rsid w:val="004F05DF"/>
    <w:rsid w:val="004F0B20"/>
    <w:rsid w:val="004F0F8A"/>
    <w:rsid w:val="004F25DA"/>
    <w:rsid w:val="004F5AB4"/>
    <w:rsid w:val="004F6D5F"/>
    <w:rsid w:val="005070C0"/>
    <w:rsid w:val="0051267F"/>
    <w:rsid w:val="005126B9"/>
    <w:rsid w:val="00515BD4"/>
    <w:rsid w:val="00521D3D"/>
    <w:rsid w:val="0052484E"/>
    <w:rsid w:val="005258E0"/>
    <w:rsid w:val="00527995"/>
    <w:rsid w:val="00534CC8"/>
    <w:rsid w:val="005353D9"/>
    <w:rsid w:val="005406D3"/>
    <w:rsid w:val="00545955"/>
    <w:rsid w:val="005523F5"/>
    <w:rsid w:val="0055386C"/>
    <w:rsid w:val="00562CCC"/>
    <w:rsid w:val="00565D13"/>
    <w:rsid w:val="0057045A"/>
    <w:rsid w:val="00572A33"/>
    <w:rsid w:val="00572D71"/>
    <w:rsid w:val="00572F64"/>
    <w:rsid w:val="00575373"/>
    <w:rsid w:val="005754BE"/>
    <w:rsid w:val="005762D1"/>
    <w:rsid w:val="0057721C"/>
    <w:rsid w:val="005825EF"/>
    <w:rsid w:val="00586A11"/>
    <w:rsid w:val="00592B88"/>
    <w:rsid w:val="00594AFA"/>
    <w:rsid w:val="00596167"/>
    <w:rsid w:val="005A2565"/>
    <w:rsid w:val="005A2736"/>
    <w:rsid w:val="005A60D9"/>
    <w:rsid w:val="005A7B49"/>
    <w:rsid w:val="005B0EBD"/>
    <w:rsid w:val="005B55B7"/>
    <w:rsid w:val="005B7642"/>
    <w:rsid w:val="005B7C87"/>
    <w:rsid w:val="005C470C"/>
    <w:rsid w:val="005D1280"/>
    <w:rsid w:val="005D59BA"/>
    <w:rsid w:val="005D74C1"/>
    <w:rsid w:val="005E4CF5"/>
    <w:rsid w:val="005E5AF5"/>
    <w:rsid w:val="005E6BCF"/>
    <w:rsid w:val="005E74E5"/>
    <w:rsid w:val="005F0CB7"/>
    <w:rsid w:val="005F2EC3"/>
    <w:rsid w:val="005F5159"/>
    <w:rsid w:val="005F59A5"/>
    <w:rsid w:val="00600113"/>
    <w:rsid w:val="00605772"/>
    <w:rsid w:val="00615C59"/>
    <w:rsid w:val="00617998"/>
    <w:rsid w:val="00620A45"/>
    <w:rsid w:val="00621B11"/>
    <w:rsid w:val="006245C4"/>
    <w:rsid w:val="0062625F"/>
    <w:rsid w:val="00626946"/>
    <w:rsid w:val="00636C59"/>
    <w:rsid w:val="00637666"/>
    <w:rsid w:val="006404CD"/>
    <w:rsid w:val="00640F59"/>
    <w:rsid w:val="00644ADD"/>
    <w:rsid w:val="00645D45"/>
    <w:rsid w:val="00647485"/>
    <w:rsid w:val="00652C1A"/>
    <w:rsid w:val="00653BFE"/>
    <w:rsid w:val="006638D9"/>
    <w:rsid w:val="00666EA6"/>
    <w:rsid w:val="006715A8"/>
    <w:rsid w:val="00674AD8"/>
    <w:rsid w:val="00675423"/>
    <w:rsid w:val="006808C7"/>
    <w:rsid w:val="00681E14"/>
    <w:rsid w:val="00682C62"/>
    <w:rsid w:val="00683E67"/>
    <w:rsid w:val="00684CBD"/>
    <w:rsid w:val="006902B4"/>
    <w:rsid w:val="00694F7D"/>
    <w:rsid w:val="0069636D"/>
    <w:rsid w:val="006A1886"/>
    <w:rsid w:val="006A41DA"/>
    <w:rsid w:val="006A5637"/>
    <w:rsid w:val="006A6341"/>
    <w:rsid w:val="006B194B"/>
    <w:rsid w:val="006B2153"/>
    <w:rsid w:val="006B2454"/>
    <w:rsid w:val="006B2865"/>
    <w:rsid w:val="006B5541"/>
    <w:rsid w:val="006B68B3"/>
    <w:rsid w:val="006B7300"/>
    <w:rsid w:val="006C1551"/>
    <w:rsid w:val="006C622D"/>
    <w:rsid w:val="006C75A5"/>
    <w:rsid w:val="006D2A87"/>
    <w:rsid w:val="006E48A9"/>
    <w:rsid w:val="006E6E26"/>
    <w:rsid w:val="006F2BE6"/>
    <w:rsid w:val="006F77B6"/>
    <w:rsid w:val="00713711"/>
    <w:rsid w:val="007139EF"/>
    <w:rsid w:val="007202B7"/>
    <w:rsid w:val="00723D0E"/>
    <w:rsid w:val="00724D73"/>
    <w:rsid w:val="00730D49"/>
    <w:rsid w:val="0073288C"/>
    <w:rsid w:val="00733781"/>
    <w:rsid w:val="00741DF9"/>
    <w:rsid w:val="00744E73"/>
    <w:rsid w:val="00750A70"/>
    <w:rsid w:val="00752506"/>
    <w:rsid w:val="00752BAE"/>
    <w:rsid w:val="007575F1"/>
    <w:rsid w:val="00766B18"/>
    <w:rsid w:val="00770242"/>
    <w:rsid w:val="00772BA9"/>
    <w:rsid w:val="00773A93"/>
    <w:rsid w:val="00774471"/>
    <w:rsid w:val="00781FFD"/>
    <w:rsid w:val="007824D9"/>
    <w:rsid w:val="00783105"/>
    <w:rsid w:val="0079067A"/>
    <w:rsid w:val="0079267E"/>
    <w:rsid w:val="00796217"/>
    <w:rsid w:val="007975BB"/>
    <w:rsid w:val="00797E2B"/>
    <w:rsid w:val="00797F63"/>
    <w:rsid w:val="007A080E"/>
    <w:rsid w:val="007A2332"/>
    <w:rsid w:val="007A48CD"/>
    <w:rsid w:val="007A521F"/>
    <w:rsid w:val="007A5559"/>
    <w:rsid w:val="007A556B"/>
    <w:rsid w:val="007A7945"/>
    <w:rsid w:val="007B7932"/>
    <w:rsid w:val="007C2C69"/>
    <w:rsid w:val="007C630D"/>
    <w:rsid w:val="007D070F"/>
    <w:rsid w:val="007D2E42"/>
    <w:rsid w:val="007D40A3"/>
    <w:rsid w:val="007D5E64"/>
    <w:rsid w:val="007E100F"/>
    <w:rsid w:val="007E6738"/>
    <w:rsid w:val="007E72D0"/>
    <w:rsid w:val="007F00F7"/>
    <w:rsid w:val="007F0AF7"/>
    <w:rsid w:val="007F2CF7"/>
    <w:rsid w:val="007F4594"/>
    <w:rsid w:val="00802BD0"/>
    <w:rsid w:val="008160F9"/>
    <w:rsid w:val="00817F54"/>
    <w:rsid w:val="0082132E"/>
    <w:rsid w:val="0082285E"/>
    <w:rsid w:val="008316FB"/>
    <w:rsid w:val="00832C62"/>
    <w:rsid w:val="008331DB"/>
    <w:rsid w:val="008344D1"/>
    <w:rsid w:val="00835FCE"/>
    <w:rsid w:val="00837D14"/>
    <w:rsid w:val="00841220"/>
    <w:rsid w:val="00845C81"/>
    <w:rsid w:val="00850E07"/>
    <w:rsid w:val="00853795"/>
    <w:rsid w:val="00853B18"/>
    <w:rsid w:val="00862453"/>
    <w:rsid w:val="008628C2"/>
    <w:rsid w:val="00863270"/>
    <w:rsid w:val="00866DD2"/>
    <w:rsid w:val="0087095E"/>
    <w:rsid w:val="00880E95"/>
    <w:rsid w:val="00880EE0"/>
    <w:rsid w:val="00882505"/>
    <w:rsid w:val="008826FB"/>
    <w:rsid w:val="00883326"/>
    <w:rsid w:val="0089116E"/>
    <w:rsid w:val="00891A89"/>
    <w:rsid w:val="008A04DC"/>
    <w:rsid w:val="008A0829"/>
    <w:rsid w:val="008A0A8E"/>
    <w:rsid w:val="008A1E79"/>
    <w:rsid w:val="008A3FF3"/>
    <w:rsid w:val="008A6ADD"/>
    <w:rsid w:val="008B24C0"/>
    <w:rsid w:val="008B3FD4"/>
    <w:rsid w:val="008B4404"/>
    <w:rsid w:val="008B6974"/>
    <w:rsid w:val="008C2506"/>
    <w:rsid w:val="008C46A6"/>
    <w:rsid w:val="008C50A5"/>
    <w:rsid w:val="008C6D16"/>
    <w:rsid w:val="008C7C3E"/>
    <w:rsid w:val="008D0F2E"/>
    <w:rsid w:val="008D2251"/>
    <w:rsid w:val="008D2663"/>
    <w:rsid w:val="008D497E"/>
    <w:rsid w:val="008D4BAF"/>
    <w:rsid w:val="008D640F"/>
    <w:rsid w:val="008D6DE9"/>
    <w:rsid w:val="008E12A1"/>
    <w:rsid w:val="008E1BBE"/>
    <w:rsid w:val="008E6595"/>
    <w:rsid w:val="008F1477"/>
    <w:rsid w:val="008F1891"/>
    <w:rsid w:val="008F1A5A"/>
    <w:rsid w:val="008F500F"/>
    <w:rsid w:val="008F5D04"/>
    <w:rsid w:val="008F5F71"/>
    <w:rsid w:val="008F7003"/>
    <w:rsid w:val="008F716D"/>
    <w:rsid w:val="0090740D"/>
    <w:rsid w:val="00910F9C"/>
    <w:rsid w:val="00916899"/>
    <w:rsid w:val="009170AC"/>
    <w:rsid w:val="0091791D"/>
    <w:rsid w:val="00917A60"/>
    <w:rsid w:val="00917DBD"/>
    <w:rsid w:val="0092434D"/>
    <w:rsid w:val="0092491D"/>
    <w:rsid w:val="00927F90"/>
    <w:rsid w:val="00930323"/>
    <w:rsid w:val="00934538"/>
    <w:rsid w:val="009375A8"/>
    <w:rsid w:val="00940F67"/>
    <w:rsid w:val="00943AC6"/>
    <w:rsid w:val="00947289"/>
    <w:rsid w:val="00950075"/>
    <w:rsid w:val="00957E45"/>
    <w:rsid w:val="0096032D"/>
    <w:rsid w:val="00960E0D"/>
    <w:rsid w:val="0097523B"/>
    <w:rsid w:val="00976B7A"/>
    <w:rsid w:val="0097745F"/>
    <w:rsid w:val="009805C5"/>
    <w:rsid w:val="00982379"/>
    <w:rsid w:val="00983070"/>
    <w:rsid w:val="009854D4"/>
    <w:rsid w:val="009860FB"/>
    <w:rsid w:val="009874BC"/>
    <w:rsid w:val="009901FD"/>
    <w:rsid w:val="00992C91"/>
    <w:rsid w:val="00993705"/>
    <w:rsid w:val="00994FE2"/>
    <w:rsid w:val="00995860"/>
    <w:rsid w:val="009977C6"/>
    <w:rsid w:val="009A2404"/>
    <w:rsid w:val="009A2474"/>
    <w:rsid w:val="009A2B99"/>
    <w:rsid w:val="009A3658"/>
    <w:rsid w:val="009A5BDC"/>
    <w:rsid w:val="009B4A4E"/>
    <w:rsid w:val="009B7F30"/>
    <w:rsid w:val="009C0C2E"/>
    <w:rsid w:val="009C1500"/>
    <w:rsid w:val="009C392C"/>
    <w:rsid w:val="009C4217"/>
    <w:rsid w:val="009D2FBE"/>
    <w:rsid w:val="009D3F12"/>
    <w:rsid w:val="009D4969"/>
    <w:rsid w:val="009D6A2E"/>
    <w:rsid w:val="009E3F5E"/>
    <w:rsid w:val="009E563D"/>
    <w:rsid w:val="009E5CF0"/>
    <w:rsid w:val="009F4E97"/>
    <w:rsid w:val="009F5051"/>
    <w:rsid w:val="009F550A"/>
    <w:rsid w:val="00A005A7"/>
    <w:rsid w:val="00A1109F"/>
    <w:rsid w:val="00A1309B"/>
    <w:rsid w:val="00A2254B"/>
    <w:rsid w:val="00A25D0D"/>
    <w:rsid w:val="00A26CFF"/>
    <w:rsid w:val="00A27556"/>
    <w:rsid w:val="00A3108D"/>
    <w:rsid w:val="00A31265"/>
    <w:rsid w:val="00A324EA"/>
    <w:rsid w:val="00A3345A"/>
    <w:rsid w:val="00A34441"/>
    <w:rsid w:val="00A36E8E"/>
    <w:rsid w:val="00A37044"/>
    <w:rsid w:val="00A42597"/>
    <w:rsid w:val="00A4299B"/>
    <w:rsid w:val="00A50B52"/>
    <w:rsid w:val="00A54F1A"/>
    <w:rsid w:val="00A61611"/>
    <w:rsid w:val="00A63553"/>
    <w:rsid w:val="00A63BC6"/>
    <w:rsid w:val="00A64381"/>
    <w:rsid w:val="00A67482"/>
    <w:rsid w:val="00A72325"/>
    <w:rsid w:val="00A73620"/>
    <w:rsid w:val="00A73E20"/>
    <w:rsid w:val="00A7519D"/>
    <w:rsid w:val="00A76471"/>
    <w:rsid w:val="00A77910"/>
    <w:rsid w:val="00A81EFC"/>
    <w:rsid w:val="00A834D4"/>
    <w:rsid w:val="00A918DE"/>
    <w:rsid w:val="00A923BC"/>
    <w:rsid w:val="00AA1BDD"/>
    <w:rsid w:val="00AA2053"/>
    <w:rsid w:val="00AA4873"/>
    <w:rsid w:val="00AA4976"/>
    <w:rsid w:val="00AA4F38"/>
    <w:rsid w:val="00AB5A0D"/>
    <w:rsid w:val="00AB66F4"/>
    <w:rsid w:val="00AC563D"/>
    <w:rsid w:val="00AD02DF"/>
    <w:rsid w:val="00AD2342"/>
    <w:rsid w:val="00AD5DB4"/>
    <w:rsid w:val="00AD5FA2"/>
    <w:rsid w:val="00AE0403"/>
    <w:rsid w:val="00AE2977"/>
    <w:rsid w:val="00AE34C3"/>
    <w:rsid w:val="00AF11E3"/>
    <w:rsid w:val="00AF7EC3"/>
    <w:rsid w:val="00B015E1"/>
    <w:rsid w:val="00B0310C"/>
    <w:rsid w:val="00B06670"/>
    <w:rsid w:val="00B11386"/>
    <w:rsid w:val="00B11D57"/>
    <w:rsid w:val="00B12037"/>
    <w:rsid w:val="00B2123F"/>
    <w:rsid w:val="00B23E18"/>
    <w:rsid w:val="00B24CD1"/>
    <w:rsid w:val="00B24F14"/>
    <w:rsid w:val="00B27EBD"/>
    <w:rsid w:val="00B27F26"/>
    <w:rsid w:val="00B27FF6"/>
    <w:rsid w:val="00B318CC"/>
    <w:rsid w:val="00B326CC"/>
    <w:rsid w:val="00B4076B"/>
    <w:rsid w:val="00B40848"/>
    <w:rsid w:val="00B44CC9"/>
    <w:rsid w:val="00B470FE"/>
    <w:rsid w:val="00B472DE"/>
    <w:rsid w:val="00B4758F"/>
    <w:rsid w:val="00B47B12"/>
    <w:rsid w:val="00B51A42"/>
    <w:rsid w:val="00B54303"/>
    <w:rsid w:val="00B57090"/>
    <w:rsid w:val="00B61A4C"/>
    <w:rsid w:val="00B63784"/>
    <w:rsid w:val="00B67B9D"/>
    <w:rsid w:val="00B71448"/>
    <w:rsid w:val="00B728E0"/>
    <w:rsid w:val="00B741B4"/>
    <w:rsid w:val="00B75718"/>
    <w:rsid w:val="00B8072A"/>
    <w:rsid w:val="00B81502"/>
    <w:rsid w:val="00B83855"/>
    <w:rsid w:val="00B84C25"/>
    <w:rsid w:val="00B92673"/>
    <w:rsid w:val="00B93F61"/>
    <w:rsid w:val="00BA5DE6"/>
    <w:rsid w:val="00BB0448"/>
    <w:rsid w:val="00BB1549"/>
    <w:rsid w:val="00BB3A62"/>
    <w:rsid w:val="00BB7043"/>
    <w:rsid w:val="00BC0B22"/>
    <w:rsid w:val="00BC1ED4"/>
    <w:rsid w:val="00BC2D76"/>
    <w:rsid w:val="00BC3604"/>
    <w:rsid w:val="00BC61A2"/>
    <w:rsid w:val="00BC7713"/>
    <w:rsid w:val="00BD18D8"/>
    <w:rsid w:val="00BD2A2D"/>
    <w:rsid w:val="00BD2F1F"/>
    <w:rsid w:val="00BD30F3"/>
    <w:rsid w:val="00BD4FA6"/>
    <w:rsid w:val="00BD67A3"/>
    <w:rsid w:val="00BD7935"/>
    <w:rsid w:val="00BD7FBB"/>
    <w:rsid w:val="00BE0F0B"/>
    <w:rsid w:val="00BE2E53"/>
    <w:rsid w:val="00BE4D64"/>
    <w:rsid w:val="00BF5842"/>
    <w:rsid w:val="00BF5C08"/>
    <w:rsid w:val="00BF6A9F"/>
    <w:rsid w:val="00BF7A19"/>
    <w:rsid w:val="00C0091A"/>
    <w:rsid w:val="00C02B1A"/>
    <w:rsid w:val="00C03BC4"/>
    <w:rsid w:val="00C06744"/>
    <w:rsid w:val="00C1015D"/>
    <w:rsid w:val="00C10A1D"/>
    <w:rsid w:val="00C16FFE"/>
    <w:rsid w:val="00C1714D"/>
    <w:rsid w:val="00C20593"/>
    <w:rsid w:val="00C20FF5"/>
    <w:rsid w:val="00C2144D"/>
    <w:rsid w:val="00C21CC6"/>
    <w:rsid w:val="00C255EF"/>
    <w:rsid w:val="00C25E7B"/>
    <w:rsid w:val="00C265E7"/>
    <w:rsid w:val="00C31189"/>
    <w:rsid w:val="00C31EBD"/>
    <w:rsid w:val="00C370F5"/>
    <w:rsid w:val="00C37CA0"/>
    <w:rsid w:val="00C37CCF"/>
    <w:rsid w:val="00C40CB0"/>
    <w:rsid w:val="00C41C72"/>
    <w:rsid w:val="00C42159"/>
    <w:rsid w:val="00C43A40"/>
    <w:rsid w:val="00C46384"/>
    <w:rsid w:val="00C533C1"/>
    <w:rsid w:val="00C541A1"/>
    <w:rsid w:val="00C60150"/>
    <w:rsid w:val="00C61722"/>
    <w:rsid w:val="00C62BD5"/>
    <w:rsid w:val="00C7034C"/>
    <w:rsid w:val="00C71057"/>
    <w:rsid w:val="00C728AD"/>
    <w:rsid w:val="00C80419"/>
    <w:rsid w:val="00C821C5"/>
    <w:rsid w:val="00C831F4"/>
    <w:rsid w:val="00C8467E"/>
    <w:rsid w:val="00C846A2"/>
    <w:rsid w:val="00C86AB0"/>
    <w:rsid w:val="00C87B78"/>
    <w:rsid w:val="00C9034E"/>
    <w:rsid w:val="00C91D01"/>
    <w:rsid w:val="00CA4469"/>
    <w:rsid w:val="00CA5378"/>
    <w:rsid w:val="00CA54B5"/>
    <w:rsid w:val="00CB1558"/>
    <w:rsid w:val="00CB1F63"/>
    <w:rsid w:val="00CB35B7"/>
    <w:rsid w:val="00CB3BCD"/>
    <w:rsid w:val="00CB4028"/>
    <w:rsid w:val="00CB47C2"/>
    <w:rsid w:val="00CB4EAB"/>
    <w:rsid w:val="00CB75DF"/>
    <w:rsid w:val="00CC4852"/>
    <w:rsid w:val="00CC7B09"/>
    <w:rsid w:val="00CD1D20"/>
    <w:rsid w:val="00CD380E"/>
    <w:rsid w:val="00CD4C06"/>
    <w:rsid w:val="00CE118B"/>
    <w:rsid w:val="00CE13CB"/>
    <w:rsid w:val="00CF0884"/>
    <w:rsid w:val="00CF335C"/>
    <w:rsid w:val="00CF3CA2"/>
    <w:rsid w:val="00CF54E1"/>
    <w:rsid w:val="00CF752B"/>
    <w:rsid w:val="00D036B9"/>
    <w:rsid w:val="00D03B22"/>
    <w:rsid w:val="00D04657"/>
    <w:rsid w:val="00D0555A"/>
    <w:rsid w:val="00D07197"/>
    <w:rsid w:val="00D113F7"/>
    <w:rsid w:val="00D142FF"/>
    <w:rsid w:val="00D1524F"/>
    <w:rsid w:val="00D15D3C"/>
    <w:rsid w:val="00D165E1"/>
    <w:rsid w:val="00D167D9"/>
    <w:rsid w:val="00D1697F"/>
    <w:rsid w:val="00D22E3C"/>
    <w:rsid w:val="00D233D9"/>
    <w:rsid w:val="00D2364B"/>
    <w:rsid w:val="00D2380F"/>
    <w:rsid w:val="00D25A6E"/>
    <w:rsid w:val="00D26204"/>
    <w:rsid w:val="00D321B0"/>
    <w:rsid w:val="00D32E2D"/>
    <w:rsid w:val="00D33BDD"/>
    <w:rsid w:val="00D404A2"/>
    <w:rsid w:val="00D42C13"/>
    <w:rsid w:val="00D43BA4"/>
    <w:rsid w:val="00D468F6"/>
    <w:rsid w:val="00D54DDB"/>
    <w:rsid w:val="00D6123F"/>
    <w:rsid w:val="00D625F2"/>
    <w:rsid w:val="00D62C39"/>
    <w:rsid w:val="00D62EF1"/>
    <w:rsid w:val="00D633EB"/>
    <w:rsid w:val="00D67FDB"/>
    <w:rsid w:val="00D74924"/>
    <w:rsid w:val="00D7509B"/>
    <w:rsid w:val="00D75A9C"/>
    <w:rsid w:val="00D77BF5"/>
    <w:rsid w:val="00D808BC"/>
    <w:rsid w:val="00D819AC"/>
    <w:rsid w:val="00D868A0"/>
    <w:rsid w:val="00D906D4"/>
    <w:rsid w:val="00D93FDF"/>
    <w:rsid w:val="00D968D5"/>
    <w:rsid w:val="00DA2FE1"/>
    <w:rsid w:val="00DA4DBF"/>
    <w:rsid w:val="00DB0122"/>
    <w:rsid w:val="00DB042A"/>
    <w:rsid w:val="00DB4693"/>
    <w:rsid w:val="00DC00E6"/>
    <w:rsid w:val="00DC3714"/>
    <w:rsid w:val="00DC7147"/>
    <w:rsid w:val="00DC7BCA"/>
    <w:rsid w:val="00DD2706"/>
    <w:rsid w:val="00DE1E82"/>
    <w:rsid w:val="00DE2362"/>
    <w:rsid w:val="00DE23FE"/>
    <w:rsid w:val="00DE4423"/>
    <w:rsid w:val="00DF100D"/>
    <w:rsid w:val="00DF219A"/>
    <w:rsid w:val="00DF591F"/>
    <w:rsid w:val="00E01BB2"/>
    <w:rsid w:val="00E03148"/>
    <w:rsid w:val="00E05416"/>
    <w:rsid w:val="00E1327E"/>
    <w:rsid w:val="00E13D54"/>
    <w:rsid w:val="00E14156"/>
    <w:rsid w:val="00E1625B"/>
    <w:rsid w:val="00E16E1B"/>
    <w:rsid w:val="00E21B96"/>
    <w:rsid w:val="00E21CF5"/>
    <w:rsid w:val="00E306B4"/>
    <w:rsid w:val="00E30E1A"/>
    <w:rsid w:val="00E3149E"/>
    <w:rsid w:val="00E32D72"/>
    <w:rsid w:val="00E3308A"/>
    <w:rsid w:val="00E332FC"/>
    <w:rsid w:val="00E3376A"/>
    <w:rsid w:val="00E3737B"/>
    <w:rsid w:val="00E472F2"/>
    <w:rsid w:val="00E4740F"/>
    <w:rsid w:val="00E51670"/>
    <w:rsid w:val="00E54E8B"/>
    <w:rsid w:val="00E5765B"/>
    <w:rsid w:val="00E62B64"/>
    <w:rsid w:val="00E65080"/>
    <w:rsid w:val="00E65E69"/>
    <w:rsid w:val="00E66144"/>
    <w:rsid w:val="00E664B5"/>
    <w:rsid w:val="00E677C6"/>
    <w:rsid w:val="00E751E6"/>
    <w:rsid w:val="00E77728"/>
    <w:rsid w:val="00E843AF"/>
    <w:rsid w:val="00E8516E"/>
    <w:rsid w:val="00E908F3"/>
    <w:rsid w:val="00E942E3"/>
    <w:rsid w:val="00E94E7F"/>
    <w:rsid w:val="00E96C5B"/>
    <w:rsid w:val="00EA3D35"/>
    <w:rsid w:val="00EA3EC3"/>
    <w:rsid w:val="00EA73C0"/>
    <w:rsid w:val="00EB1A12"/>
    <w:rsid w:val="00EB1AB8"/>
    <w:rsid w:val="00EB3E61"/>
    <w:rsid w:val="00EB411B"/>
    <w:rsid w:val="00EB65F6"/>
    <w:rsid w:val="00EC3D9E"/>
    <w:rsid w:val="00EC4A83"/>
    <w:rsid w:val="00EC7D51"/>
    <w:rsid w:val="00ED037B"/>
    <w:rsid w:val="00ED075A"/>
    <w:rsid w:val="00ED1EDF"/>
    <w:rsid w:val="00ED26C9"/>
    <w:rsid w:val="00ED29A1"/>
    <w:rsid w:val="00ED5107"/>
    <w:rsid w:val="00ED6267"/>
    <w:rsid w:val="00ED7C19"/>
    <w:rsid w:val="00ED7E5D"/>
    <w:rsid w:val="00EE052E"/>
    <w:rsid w:val="00EE1D67"/>
    <w:rsid w:val="00EE2F35"/>
    <w:rsid w:val="00EE3ABF"/>
    <w:rsid w:val="00EF2449"/>
    <w:rsid w:val="00EF7D3B"/>
    <w:rsid w:val="00F06BE8"/>
    <w:rsid w:val="00F1566E"/>
    <w:rsid w:val="00F1785C"/>
    <w:rsid w:val="00F23842"/>
    <w:rsid w:val="00F3416F"/>
    <w:rsid w:val="00F36974"/>
    <w:rsid w:val="00F411A7"/>
    <w:rsid w:val="00F43CE9"/>
    <w:rsid w:val="00F4495C"/>
    <w:rsid w:val="00F44BF0"/>
    <w:rsid w:val="00F45581"/>
    <w:rsid w:val="00F46E1D"/>
    <w:rsid w:val="00F478F4"/>
    <w:rsid w:val="00F57CD3"/>
    <w:rsid w:val="00F60EDA"/>
    <w:rsid w:val="00F61720"/>
    <w:rsid w:val="00F65C1B"/>
    <w:rsid w:val="00F72F8D"/>
    <w:rsid w:val="00F8043F"/>
    <w:rsid w:val="00F937E5"/>
    <w:rsid w:val="00F9500A"/>
    <w:rsid w:val="00F95A90"/>
    <w:rsid w:val="00FA084B"/>
    <w:rsid w:val="00FA448A"/>
    <w:rsid w:val="00FB0995"/>
    <w:rsid w:val="00FB3A2D"/>
    <w:rsid w:val="00FC0921"/>
    <w:rsid w:val="00FC0BEB"/>
    <w:rsid w:val="00FC183E"/>
    <w:rsid w:val="00FC1DC9"/>
    <w:rsid w:val="00FC2E58"/>
    <w:rsid w:val="00FC63D1"/>
    <w:rsid w:val="00FC6D03"/>
    <w:rsid w:val="00FC73A0"/>
    <w:rsid w:val="00FC7A30"/>
    <w:rsid w:val="00FE0C03"/>
    <w:rsid w:val="00FE0E39"/>
    <w:rsid w:val="00FE10BF"/>
    <w:rsid w:val="00FE1FC7"/>
    <w:rsid w:val="00FE4BEA"/>
    <w:rsid w:val="00FE50E2"/>
    <w:rsid w:val="00FF0D55"/>
    <w:rsid w:val="00FF0F67"/>
    <w:rsid w:val="00FF20A8"/>
    <w:rsid w:val="00FF490A"/>
    <w:rsid w:val="00FF586F"/>
    <w:rsid w:val="00FF6C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FB3B"/>
  <w15:chartTrackingRefBased/>
  <w15:docId w15:val="{4DDABA6B-A84D-4FDD-A25F-A9E7F97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84E"/>
  </w:style>
  <w:style w:type="paragraph" w:styleId="Piedepgina">
    <w:name w:val="footer"/>
    <w:basedOn w:val="Normal"/>
    <w:link w:val="PiedepginaCar"/>
    <w:uiPriority w:val="99"/>
    <w:unhideWhenUsed/>
    <w:rsid w:val="00524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84E"/>
  </w:style>
  <w:style w:type="character" w:styleId="Hipervnculo">
    <w:name w:val="Hyperlink"/>
    <w:basedOn w:val="Fuentedeprrafopredeter"/>
    <w:uiPriority w:val="99"/>
    <w:unhideWhenUsed/>
    <w:rsid w:val="0052484E"/>
    <w:rPr>
      <w:color w:val="0563C1" w:themeColor="hyperlink"/>
      <w:u w:val="single"/>
    </w:rPr>
  </w:style>
  <w:style w:type="character" w:styleId="Mencinsinresolver">
    <w:name w:val="Unresolved Mention"/>
    <w:basedOn w:val="Fuentedeprrafopredeter"/>
    <w:uiPriority w:val="99"/>
    <w:semiHidden/>
    <w:unhideWhenUsed/>
    <w:rsid w:val="0052484E"/>
    <w:rPr>
      <w:color w:val="605E5C"/>
      <w:shd w:val="clear" w:color="auto" w:fill="E1DFDD"/>
    </w:rPr>
  </w:style>
  <w:style w:type="paragraph" w:customStyle="1" w:styleId="paragraph">
    <w:name w:val="paragraph"/>
    <w:basedOn w:val="Normal"/>
    <w:rsid w:val="000602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060216"/>
  </w:style>
  <w:style w:type="character" w:customStyle="1" w:styleId="eop">
    <w:name w:val="eop"/>
    <w:basedOn w:val="Fuentedeprrafopredeter"/>
    <w:rsid w:val="00060216"/>
  </w:style>
  <w:style w:type="paragraph" w:styleId="Prrafodelista">
    <w:name w:val="List Paragraph"/>
    <w:basedOn w:val="Normal"/>
    <w:uiPriority w:val="34"/>
    <w:qFormat/>
    <w:rsid w:val="007D070F"/>
    <w:pPr>
      <w:spacing w:line="256" w:lineRule="auto"/>
      <w:ind w:left="720"/>
      <w:contextualSpacing/>
    </w:pPr>
  </w:style>
  <w:style w:type="character" w:styleId="Textoennegrita">
    <w:name w:val="Strong"/>
    <w:basedOn w:val="Fuentedeprrafopredeter"/>
    <w:uiPriority w:val="22"/>
    <w:qFormat/>
    <w:rsid w:val="00E21B96"/>
    <w:rPr>
      <w:b/>
      <w:bCs/>
    </w:rPr>
  </w:style>
  <w:style w:type="character" w:styleId="Hipervnculovisitado">
    <w:name w:val="FollowedHyperlink"/>
    <w:basedOn w:val="Fuentedeprrafopredeter"/>
    <w:uiPriority w:val="99"/>
    <w:semiHidden/>
    <w:unhideWhenUsed/>
    <w:rsid w:val="00D33B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144">
      <w:bodyDiv w:val="1"/>
      <w:marLeft w:val="0"/>
      <w:marRight w:val="0"/>
      <w:marTop w:val="0"/>
      <w:marBottom w:val="0"/>
      <w:divBdr>
        <w:top w:val="none" w:sz="0" w:space="0" w:color="auto"/>
        <w:left w:val="none" w:sz="0" w:space="0" w:color="auto"/>
        <w:bottom w:val="none" w:sz="0" w:space="0" w:color="auto"/>
        <w:right w:val="none" w:sz="0" w:space="0" w:color="auto"/>
      </w:divBdr>
    </w:div>
    <w:div w:id="264848389">
      <w:bodyDiv w:val="1"/>
      <w:marLeft w:val="0"/>
      <w:marRight w:val="0"/>
      <w:marTop w:val="0"/>
      <w:marBottom w:val="0"/>
      <w:divBdr>
        <w:top w:val="none" w:sz="0" w:space="0" w:color="auto"/>
        <w:left w:val="none" w:sz="0" w:space="0" w:color="auto"/>
        <w:bottom w:val="none" w:sz="0" w:space="0" w:color="auto"/>
        <w:right w:val="none" w:sz="0" w:space="0" w:color="auto"/>
      </w:divBdr>
    </w:div>
    <w:div w:id="296378262">
      <w:bodyDiv w:val="1"/>
      <w:marLeft w:val="0"/>
      <w:marRight w:val="0"/>
      <w:marTop w:val="0"/>
      <w:marBottom w:val="0"/>
      <w:divBdr>
        <w:top w:val="none" w:sz="0" w:space="0" w:color="auto"/>
        <w:left w:val="none" w:sz="0" w:space="0" w:color="auto"/>
        <w:bottom w:val="none" w:sz="0" w:space="0" w:color="auto"/>
        <w:right w:val="none" w:sz="0" w:space="0" w:color="auto"/>
      </w:divBdr>
      <w:divsChild>
        <w:div w:id="1253971614">
          <w:marLeft w:val="0"/>
          <w:marRight w:val="0"/>
          <w:marTop w:val="0"/>
          <w:marBottom w:val="0"/>
          <w:divBdr>
            <w:top w:val="none" w:sz="0" w:space="0" w:color="auto"/>
            <w:left w:val="none" w:sz="0" w:space="0" w:color="auto"/>
            <w:bottom w:val="none" w:sz="0" w:space="0" w:color="auto"/>
            <w:right w:val="none" w:sz="0" w:space="0" w:color="auto"/>
          </w:divBdr>
        </w:div>
        <w:div w:id="1173451907">
          <w:marLeft w:val="0"/>
          <w:marRight w:val="0"/>
          <w:marTop w:val="0"/>
          <w:marBottom w:val="0"/>
          <w:divBdr>
            <w:top w:val="none" w:sz="0" w:space="0" w:color="auto"/>
            <w:left w:val="none" w:sz="0" w:space="0" w:color="auto"/>
            <w:bottom w:val="none" w:sz="0" w:space="0" w:color="auto"/>
            <w:right w:val="none" w:sz="0" w:space="0" w:color="auto"/>
          </w:divBdr>
        </w:div>
        <w:div w:id="1902325738">
          <w:marLeft w:val="0"/>
          <w:marRight w:val="0"/>
          <w:marTop w:val="0"/>
          <w:marBottom w:val="0"/>
          <w:divBdr>
            <w:top w:val="none" w:sz="0" w:space="0" w:color="auto"/>
            <w:left w:val="none" w:sz="0" w:space="0" w:color="auto"/>
            <w:bottom w:val="none" w:sz="0" w:space="0" w:color="auto"/>
            <w:right w:val="none" w:sz="0" w:space="0" w:color="auto"/>
          </w:divBdr>
        </w:div>
        <w:div w:id="1155419331">
          <w:marLeft w:val="0"/>
          <w:marRight w:val="0"/>
          <w:marTop w:val="0"/>
          <w:marBottom w:val="0"/>
          <w:divBdr>
            <w:top w:val="none" w:sz="0" w:space="0" w:color="auto"/>
            <w:left w:val="none" w:sz="0" w:space="0" w:color="auto"/>
            <w:bottom w:val="none" w:sz="0" w:space="0" w:color="auto"/>
            <w:right w:val="none" w:sz="0" w:space="0" w:color="auto"/>
          </w:divBdr>
        </w:div>
        <w:div w:id="1871067392">
          <w:marLeft w:val="0"/>
          <w:marRight w:val="0"/>
          <w:marTop w:val="0"/>
          <w:marBottom w:val="0"/>
          <w:divBdr>
            <w:top w:val="none" w:sz="0" w:space="0" w:color="auto"/>
            <w:left w:val="none" w:sz="0" w:space="0" w:color="auto"/>
            <w:bottom w:val="none" w:sz="0" w:space="0" w:color="auto"/>
            <w:right w:val="none" w:sz="0" w:space="0" w:color="auto"/>
          </w:divBdr>
        </w:div>
        <w:div w:id="1127311630">
          <w:marLeft w:val="0"/>
          <w:marRight w:val="0"/>
          <w:marTop w:val="0"/>
          <w:marBottom w:val="0"/>
          <w:divBdr>
            <w:top w:val="none" w:sz="0" w:space="0" w:color="auto"/>
            <w:left w:val="none" w:sz="0" w:space="0" w:color="auto"/>
            <w:bottom w:val="none" w:sz="0" w:space="0" w:color="auto"/>
            <w:right w:val="none" w:sz="0" w:space="0" w:color="auto"/>
          </w:divBdr>
        </w:div>
        <w:div w:id="1614828096">
          <w:marLeft w:val="0"/>
          <w:marRight w:val="0"/>
          <w:marTop w:val="0"/>
          <w:marBottom w:val="0"/>
          <w:divBdr>
            <w:top w:val="none" w:sz="0" w:space="0" w:color="auto"/>
            <w:left w:val="none" w:sz="0" w:space="0" w:color="auto"/>
            <w:bottom w:val="none" w:sz="0" w:space="0" w:color="auto"/>
            <w:right w:val="none" w:sz="0" w:space="0" w:color="auto"/>
          </w:divBdr>
        </w:div>
        <w:div w:id="226384403">
          <w:marLeft w:val="0"/>
          <w:marRight w:val="0"/>
          <w:marTop w:val="0"/>
          <w:marBottom w:val="0"/>
          <w:divBdr>
            <w:top w:val="none" w:sz="0" w:space="0" w:color="auto"/>
            <w:left w:val="none" w:sz="0" w:space="0" w:color="auto"/>
            <w:bottom w:val="none" w:sz="0" w:space="0" w:color="auto"/>
            <w:right w:val="none" w:sz="0" w:space="0" w:color="auto"/>
          </w:divBdr>
        </w:div>
        <w:div w:id="879051368">
          <w:marLeft w:val="0"/>
          <w:marRight w:val="0"/>
          <w:marTop w:val="0"/>
          <w:marBottom w:val="0"/>
          <w:divBdr>
            <w:top w:val="none" w:sz="0" w:space="0" w:color="auto"/>
            <w:left w:val="none" w:sz="0" w:space="0" w:color="auto"/>
            <w:bottom w:val="none" w:sz="0" w:space="0" w:color="auto"/>
            <w:right w:val="none" w:sz="0" w:space="0" w:color="auto"/>
          </w:divBdr>
        </w:div>
        <w:div w:id="968631402">
          <w:marLeft w:val="0"/>
          <w:marRight w:val="0"/>
          <w:marTop w:val="0"/>
          <w:marBottom w:val="0"/>
          <w:divBdr>
            <w:top w:val="none" w:sz="0" w:space="0" w:color="auto"/>
            <w:left w:val="none" w:sz="0" w:space="0" w:color="auto"/>
            <w:bottom w:val="none" w:sz="0" w:space="0" w:color="auto"/>
            <w:right w:val="none" w:sz="0" w:space="0" w:color="auto"/>
          </w:divBdr>
        </w:div>
        <w:div w:id="383483000">
          <w:marLeft w:val="0"/>
          <w:marRight w:val="0"/>
          <w:marTop w:val="0"/>
          <w:marBottom w:val="0"/>
          <w:divBdr>
            <w:top w:val="none" w:sz="0" w:space="0" w:color="auto"/>
            <w:left w:val="none" w:sz="0" w:space="0" w:color="auto"/>
            <w:bottom w:val="none" w:sz="0" w:space="0" w:color="auto"/>
            <w:right w:val="none" w:sz="0" w:space="0" w:color="auto"/>
          </w:divBdr>
        </w:div>
        <w:div w:id="651831620">
          <w:marLeft w:val="0"/>
          <w:marRight w:val="0"/>
          <w:marTop w:val="0"/>
          <w:marBottom w:val="0"/>
          <w:divBdr>
            <w:top w:val="none" w:sz="0" w:space="0" w:color="auto"/>
            <w:left w:val="none" w:sz="0" w:space="0" w:color="auto"/>
            <w:bottom w:val="none" w:sz="0" w:space="0" w:color="auto"/>
            <w:right w:val="none" w:sz="0" w:space="0" w:color="auto"/>
          </w:divBdr>
        </w:div>
        <w:div w:id="992022969">
          <w:marLeft w:val="0"/>
          <w:marRight w:val="0"/>
          <w:marTop w:val="0"/>
          <w:marBottom w:val="0"/>
          <w:divBdr>
            <w:top w:val="none" w:sz="0" w:space="0" w:color="auto"/>
            <w:left w:val="none" w:sz="0" w:space="0" w:color="auto"/>
            <w:bottom w:val="none" w:sz="0" w:space="0" w:color="auto"/>
            <w:right w:val="none" w:sz="0" w:space="0" w:color="auto"/>
          </w:divBdr>
        </w:div>
        <w:div w:id="33192844">
          <w:marLeft w:val="0"/>
          <w:marRight w:val="0"/>
          <w:marTop w:val="0"/>
          <w:marBottom w:val="0"/>
          <w:divBdr>
            <w:top w:val="none" w:sz="0" w:space="0" w:color="auto"/>
            <w:left w:val="none" w:sz="0" w:space="0" w:color="auto"/>
            <w:bottom w:val="none" w:sz="0" w:space="0" w:color="auto"/>
            <w:right w:val="none" w:sz="0" w:space="0" w:color="auto"/>
          </w:divBdr>
        </w:div>
        <w:div w:id="1693065074">
          <w:marLeft w:val="0"/>
          <w:marRight w:val="0"/>
          <w:marTop w:val="0"/>
          <w:marBottom w:val="0"/>
          <w:divBdr>
            <w:top w:val="none" w:sz="0" w:space="0" w:color="auto"/>
            <w:left w:val="none" w:sz="0" w:space="0" w:color="auto"/>
            <w:bottom w:val="none" w:sz="0" w:space="0" w:color="auto"/>
            <w:right w:val="none" w:sz="0" w:space="0" w:color="auto"/>
          </w:divBdr>
        </w:div>
        <w:div w:id="1510022909">
          <w:marLeft w:val="0"/>
          <w:marRight w:val="0"/>
          <w:marTop w:val="0"/>
          <w:marBottom w:val="0"/>
          <w:divBdr>
            <w:top w:val="none" w:sz="0" w:space="0" w:color="auto"/>
            <w:left w:val="none" w:sz="0" w:space="0" w:color="auto"/>
            <w:bottom w:val="none" w:sz="0" w:space="0" w:color="auto"/>
            <w:right w:val="none" w:sz="0" w:space="0" w:color="auto"/>
          </w:divBdr>
        </w:div>
        <w:div w:id="1836188646">
          <w:marLeft w:val="0"/>
          <w:marRight w:val="0"/>
          <w:marTop w:val="0"/>
          <w:marBottom w:val="0"/>
          <w:divBdr>
            <w:top w:val="none" w:sz="0" w:space="0" w:color="auto"/>
            <w:left w:val="none" w:sz="0" w:space="0" w:color="auto"/>
            <w:bottom w:val="none" w:sz="0" w:space="0" w:color="auto"/>
            <w:right w:val="none" w:sz="0" w:space="0" w:color="auto"/>
          </w:divBdr>
        </w:div>
      </w:divsChild>
    </w:div>
    <w:div w:id="385030155">
      <w:bodyDiv w:val="1"/>
      <w:marLeft w:val="0"/>
      <w:marRight w:val="0"/>
      <w:marTop w:val="0"/>
      <w:marBottom w:val="0"/>
      <w:divBdr>
        <w:top w:val="none" w:sz="0" w:space="0" w:color="auto"/>
        <w:left w:val="none" w:sz="0" w:space="0" w:color="auto"/>
        <w:bottom w:val="none" w:sz="0" w:space="0" w:color="auto"/>
        <w:right w:val="none" w:sz="0" w:space="0" w:color="auto"/>
      </w:divBdr>
    </w:div>
    <w:div w:id="419256351">
      <w:bodyDiv w:val="1"/>
      <w:marLeft w:val="0"/>
      <w:marRight w:val="0"/>
      <w:marTop w:val="0"/>
      <w:marBottom w:val="0"/>
      <w:divBdr>
        <w:top w:val="none" w:sz="0" w:space="0" w:color="auto"/>
        <w:left w:val="none" w:sz="0" w:space="0" w:color="auto"/>
        <w:bottom w:val="none" w:sz="0" w:space="0" w:color="auto"/>
        <w:right w:val="none" w:sz="0" w:space="0" w:color="auto"/>
      </w:divBdr>
      <w:divsChild>
        <w:div w:id="959070678">
          <w:marLeft w:val="0"/>
          <w:marRight w:val="0"/>
          <w:marTop w:val="0"/>
          <w:marBottom w:val="0"/>
          <w:divBdr>
            <w:top w:val="none" w:sz="0" w:space="0" w:color="auto"/>
            <w:left w:val="none" w:sz="0" w:space="0" w:color="auto"/>
            <w:bottom w:val="none" w:sz="0" w:space="0" w:color="auto"/>
            <w:right w:val="none" w:sz="0" w:space="0" w:color="auto"/>
          </w:divBdr>
        </w:div>
        <w:div w:id="1087381389">
          <w:marLeft w:val="0"/>
          <w:marRight w:val="0"/>
          <w:marTop w:val="0"/>
          <w:marBottom w:val="0"/>
          <w:divBdr>
            <w:top w:val="none" w:sz="0" w:space="0" w:color="auto"/>
            <w:left w:val="none" w:sz="0" w:space="0" w:color="auto"/>
            <w:bottom w:val="none" w:sz="0" w:space="0" w:color="auto"/>
            <w:right w:val="none" w:sz="0" w:space="0" w:color="auto"/>
          </w:divBdr>
        </w:div>
        <w:div w:id="2009207205">
          <w:marLeft w:val="0"/>
          <w:marRight w:val="0"/>
          <w:marTop w:val="0"/>
          <w:marBottom w:val="0"/>
          <w:divBdr>
            <w:top w:val="none" w:sz="0" w:space="0" w:color="auto"/>
            <w:left w:val="none" w:sz="0" w:space="0" w:color="auto"/>
            <w:bottom w:val="none" w:sz="0" w:space="0" w:color="auto"/>
            <w:right w:val="none" w:sz="0" w:space="0" w:color="auto"/>
          </w:divBdr>
        </w:div>
        <w:div w:id="1909263427">
          <w:marLeft w:val="0"/>
          <w:marRight w:val="0"/>
          <w:marTop w:val="0"/>
          <w:marBottom w:val="0"/>
          <w:divBdr>
            <w:top w:val="none" w:sz="0" w:space="0" w:color="auto"/>
            <w:left w:val="none" w:sz="0" w:space="0" w:color="auto"/>
            <w:bottom w:val="none" w:sz="0" w:space="0" w:color="auto"/>
            <w:right w:val="none" w:sz="0" w:space="0" w:color="auto"/>
          </w:divBdr>
        </w:div>
        <w:div w:id="1781804403">
          <w:marLeft w:val="0"/>
          <w:marRight w:val="0"/>
          <w:marTop w:val="0"/>
          <w:marBottom w:val="0"/>
          <w:divBdr>
            <w:top w:val="none" w:sz="0" w:space="0" w:color="auto"/>
            <w:left w:val="none" w:sz="0" w:space="0" w:color="auto"/>
            <w:bottom w:val="none" w:sz="0" w:space="0" w:color="auto"/>
            <w:right w:val="none" w:sz="0" w:space="0" w:color="auto"/>
          </w:divBdr>
        </w:div>
        <w:div w:id="798454007">
          <w:marLeft w:val="0"/>
          <w:marRight w:val="0"/>
          <w:marTop w:val="0"/>
          <w:marBottom w:val="0"/>
          <w:divBdr>
            <w:top w:val="none" w:sz="0" w:space="0" w:color="auto"/>
            <w:left w:val="none" w:sz="0" w:space="0" w:color="auto"/>
            <w:bottom w:val="none" w:sz="0" w:space="0" w:color="auto"/>
            <w:right w:val="none" w:sz="0" w:space="0" w:color="auto"/>
          </w:divBdr>
        </w:div>
        <w:div w:id="1396508214">
          <w:marLeft w:val="0"/>
          <w:marRight w:val="0"/>
          <w:marTop w:val="0"/>
          <w:marBottom w:val="0"/>
          <w:divBdr>
            <w:top w:val="none" w:sz="0" w:space="0" w:color="auto"/>
            <w:left w:val="none" w:sz="0" w:space="0" w:color="auto"/>
            <w:bottom w:val="none" w:sz="0" w:space="0" w:color="auto"/>
            <w:right w:val="none" w:sz="0" w:space="0" w:color="auto"/>
          </w:divBdr>
        </w:div>
        <w:div w:id="1179545811">
          <w:marLeft w:val="0"/>
          <w:marRight w:val="0"/>
          <w:marTop w:val="0"/>
          <w:marBottom w:val="0"/>
          <w:divBdr>
            <w:top w:val="none" w:sz="0" w:space="0" w:color="auto"/>
            <w:left w:val="none" w:sz="0" w:space="0" w:color="auto"/>
            <w:bottom w:val="none" w:sz="0" w:space="0" w:color="auto"/>
            <w:right w:val="none" w:sz="0" w:space="0" w:color="auto"/>
          </w:divBdr>
        </w:div>
        <w:div w:id="2086143232">
          <w:marLeft w:val="0"/>
          <w:marRight w:val="0"/>
          <w:marTop w:val="0"/>
          <w:marBottom w:val="0"/>
          <w:divBdr>
            <w:top w:val="none" w:sz="0" w:space="0" w:color="auto"/>
            <w:left w:val="none" w:sz="0" w:space="0" w:color="auto"/>
            <w:bottom w:val="none" w:sz="0" w:space="0" w:color="auto"/>
            <w:right w:val="none" w:sz="0" w:space="0" w:color="auto"/>
          </w:divBdr>
        </w:div>
        <w:div w:id="1471364198">
          <w:marLeft w:val="0"/>
          <w:marRight w:val="0"/>
          <w:marTop w:val="0"/>
          <w:marBottom w:val="0"/>
          <w:divBdr>
            <w:top w:val="none" w:sz="0" w:space="0" w:color="auto"/>
            <w:left w:val="none" w:sz="0" w:space="0" w:color="auto"/>
            <w:bottom w:val="none" w:sz="0" w:space="0" w:color="auto"/>
            <w:right w:val="none" w:sz="0" w:space="0" w:color="auto"/>
          </w:divBdr>
        </w:div>
        <w:div w:id="639457050">
          <w:marLeft w:val="0"/>
          <w:marRight w:val="0"/>
          <w:marTop w:val="0"/>
          <w:marBottom w:val="0"/>
          <w:divBdr>
            <w:top w:val="none" w:sz="0" w:space="0" w:color="auto"/>
            <w:left w:val="none" w:sz="0" w:space="0" w:color="auto"/>
            <w:bottom w:val="none" w:sz="0" w:space="0" w:color="auto"/>
            <w:right w:val="none" w:sz="0" w:space="0" w:color="auto"/>
          </w:divBdr>
        </w:div>
        <w:div w:id="777146101">
          <w:marLeft w:val="0"/>
          <w:marRight w:val="0"/>
          <w:marTop w:val="0"/>
          <w:marBottom w:val="0"/>
          <w:divBdr>
            <w:top w:val="none" w:sz="0" w:space="0" w:color="auto"/>
            <w:left w:val="none" w:sz="0" w:space="0" w:color="auto"/>
            <w:bottom w:val="none" w:sz="0" w:space="0" w:color="auto"/>
            <w:right w:val="none" w:sz="0" w:space="0" w:color="auto"/>
          </w:divBdr>
        </w:div>
        <w:div w:id="798499358">
          <w:marLeft w:val="0"/>
          <w:marRight w:val="0"/>
          <w:marTop w:val="0"/>
          <w:marBottom w:val="0"/>
          <w:divBdr>
            <w:top w:val="none" w:sz="0" w:space="0" w:color="auto"/>
            <w:left w:val="none" w:sz="0" w:space="0" w:color="auto"/>
            <w:bottom w:val="none" w:sz="0" w:space="0" w:color="auto"/>
            <w:right w:val="none" w:sz="0" w:space="0" w:color="auto"/>
          </w:divBdr>
        </w:div>
        <w:div w:id="1735615558">
          <w:marLeft w:val="0"/>
          <w:marRight w:val="0"/>
          <w:marTop w:val="0"/>
          <w:marBottom w:val="0"/>
          <w:divBdr>
            <w:top w:val="none" w:sz="0" w:space="0" w:color="auto"/>
            <w:left w:val="none" w:sz="0" w:space="0" w:color="auto"/>
            <w:bottom w:val="none" w:sz="0" w:space="0" w:color="auto"/>
            <w:right w:val="none" w:sz="0" w:space="0" w:color="auto"/>
          </w:divBdr>
        </w:div>
        <w:div w:id="1979676773">
          <w:marLeft w:val="0"/>
          <w:marRight w:val="0"/>
          <w:marTop w:val="0"/>
          <w:marBottom w:val="0"/>
          <w:divBdr>
            <w:top w:val="none" w:sz="0" w:space="0" w:color="auto"/>
            <w:left w:val="none" w:sz="0" w:space="0" w:color="auto"/>
            <w:bottom w:val="none" w:sz="0" w:space="0" w:color="auto"/>
            <w:right w:val="none" w:sz="0" w:space="0" w:color="auto"/>
          </w:divBdr>
        </w:div>
        <w:div w:id="1529686531">
          <w:marLeft w:val="0"/>
          <w:marRight w:val="0"/>
          <w:marTop w:val="0"/>
          <w:marBottom w:val="0"/>
          <w:divBdr>
            <w:top w:val="none" w:sz="0" w:space="0" w:color="auto"/>
            <w:left w:val="none" w:sz="0" w:space="0" w:color="auto"/>
            <w:bottom w:val="none" w:sz="0" w:space="0" w:color="auto"/>
            <w:right w:val="none" w:sz="0" w:space="0" w:color="auto"/>
          </w:divBdr>
        </w:div>
        <w:div w:id="1538590010">
          <w:marLeft w:val="0"/>
          <w:marRight w:val="0"/>
          <w:marTop w:val="0"/>
          <w:marBottom w:val="0"/>
          <w:divBdr>
            <w:top w:val="none" w:sz="0" w:space="0" w:color="auto"/>
            <w:left w:val="none" w:sz="0" w:space="0" w:color="auto"/>
            <w:bottom w:val="none" w:sz="0" w:space="0" w:color="auto"/>
            <w:right w:val="none" w:sz="0" w:space="0" w:color="auto"/>
          </w:divBdr>
        </w:div>
      </w:divsChild>
    </w:div>
    <w:div w:id="474835585">
      <w:bodyDiv w:val="1"/>
      <w:marLeft w:val="0"/>
      <w:marRight w:val="0"/>
      <w:marTop w:val="0"/>
      <w:marBottom w:val="0"/>
      <w:divBdr>
        <w:top w:val="none" w:sz="0" w:space="0" w:color="auto"/>
        <w:left w:val="none" w:sz="0" w:space="0" w:color="auto"/>
        <w:bottom w:val="none" w:sz="0" w:space="0" w:color="auto"/>
        <w:right w:val="none" w:sz="0" w:space="0" w:color="auto"/>
      </w:divBdr>
      <w:divsChild>
        <w:div w:id="313267064">
          <w:marLeft w:val="-225"/>
          <w:marRight w:val="-225"/>
          <w:marTop w:val="0"/>
          <w:marBottom w:val="225"/>
          <w:divBdr>
            <w:top w:val="none" w:sz="0" w:space="0" w:color="auto"/>
            <w:left w:val="none" w:sz="0" w:space="0" w:color="auto"/>
            <w:bottom w:val="none" w:sz="0" w:space="0" w:color="auto"/>
            <w:right w:val="none" w:sz="0" w:space="0" w:color="auto"/>
          </w:divBdr>
          <w:divsChild>
            <w:div w:id="1781752596">
              <w:marLeft w:val="0"/>
              <w:marRight w:val="0"/>
              <w:marTop w:val="0"/>
              <w:marBottom w:val="0"/>
              <w:divBdr>
                <w:top w:val="none" w:sz="0" w:space="0" w:color="auto"/>
                <w:left w:val="none" w:sz="0" w:space="0" w:color="auto"/>
                <w:bottom w:val="none" w:sz="0" w:space="0" w:color="auto"/>
                <w:right w:val="none" w:sz="0" w:space="0" w:color="auto"/>
              </w:divBdr>
              <w:divsChild>
                <w:div w:id="659038510">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417487419">
          <w:marLeft w:val="0"/>
          <w:marRight w:val="0"/>
          <w:marTop w:val="225"/>
          <w:marBottom w:val="225"/>
          <w:divBdr>
            <w:top w:val="none" w:sz="0" w:space="0" w:color="auto"/>
            <w:left w:val="none" w:sz="0" w:space="0" w:color="auto"/>
            <w:bottom w:val="none" w:sz="0" w:space="0" w:color="auto"/>
            <w:right w:val="none" w:sz="0" w:space="0" w:color="auto"/>
          </w:divBdr>
          <w:divsChild>
            <w:div w:id="881288059">
              <w:marLeft w:val="-225"/>
              <w:marRight w:val="-225"/>
              <w:marTop w:val="0"/>
              <w:marBottom w:val="0"/>
              <w:divBdr>
                <w:top w:val="none" w:sz="0" w:space="0" w:color="auto"/>
                <w:left w:val="none" w:sz="0" w:space="0" w:color="auto"/>
                <w:bottom w:val="none" w:sz="0" w:space="0" w:color="auto"/>
                <w:right w:val="none" w:sz="0" w:space="0" w:color="auto"/>
              </w:divBdr>
              <w:divsChild>
                <w:div w:id="1879975739">
                  <w:marLeft w:val="2000"/>
                  <w:marRight w:val="0"/>
                  <w:marTop w:val="0"/>
                  <w:marBottom w:val="0"/>
                  <w:divBdr>
                    <w:top w:val="none" w:sz="0" w:space="0" w:color="auto"/>
                    <w:left w:val="none" w:sz="0" w:space="0" w:color="auto"/>
                    <w:bottom w:val="none" w:sz="0" w:space="0" w:color="auto"/>
                    <w:right w:val="none" w:sz="0" w:space="0" w:color="auto"/>
                  </w:divBdr>
                </w:div>
                <w:div w:id="3865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2741">
      <w:bodyDiv w:val="1"/>
      <w:marLeft w:val="0"/>
      <w:marRight w:val="0"/>
      <w:marTop w:val="0"/>
      <w:marBottom w:val="0"/>
      <w:divBdr>
        <w:top w:val="none" w:sz="0" w:space="0" w:color="auto"/>
        <w:left w:val="none" w:sz="0" w:space="0" w:color="auto"/>
        <w:bottom w:val="none" w:sz="0" w:space="0" w:color="auto"/>
        <w:right w:val="none" w:sz="0" w:space="0" w:color="auto"/>
      </w:divBdr>
    </w:div>
    <w:div w:id="572546824">
      <w:bodyDiv w:val="1"/>
      <w:marLeft w:val="0"/>
      <w:marRight w:val="0"/>
      <w:marTop w:val="0"/>
      <w:marBottom w:val="0"/>
      <w:divBdr>
        <w:top w:val="none" w:sz="0" w:space="0" w:color="auto"/>
        <w:left w:val="none" w:sz="0" w:space="0" w:color="auto"/>
        <w:bottom w:val="none" w:sz="0" w:space="0" w:color="auto"/>
        <w:right w:val="none" w:sz="0" w:space="0" w:color="auto"/>
      </w:divBdr>
    </w:div>
    <w:div w:id="633676529">
      <w:bodyDiv w:val="1"/>
      <w:marLeft w:val="0"/>
      <w:marRight w:val="0"/>
      <w:marTop w:val="0"/>
      <w:marBottom w:val="0"/>
      <w:divBdr>
        <w:top w:val="none" w:sz="0" w:space="0" w:color="auto"/>
        <w:left w:val="none" w:sz="0" w:space="0" w:color="auto"/>
        <w:bottom w:val="none" w:sz="0" w:space="0" w:color="auto"/>
        <w:right w:val="none" w:sz="0" w:space="0" w:color="auto"/>
      </w:divBdr>
    </w:div>
    <w:div w:id="713501180">
      <w:bodyDiv w:val="1"/>
      <w:marLeft w:val="0"/>
      <w:marRight w:val="0"/>
      <w:marTop w:val="0"/>
      <w:marBottom w:val="0"/>
      <w:divBdr>
        <w:top w:val="none" w:sz="0" w:space="0" w:color="auto"/>
        <w:left w:val="none" w:sz="0" w:space="0" w:color="auto"/>
        <w:bottom w:val="none" w:sz="0" w:space="0" w:color="auto"/>
        <w:right w:val="none" w:sz="0" w:space="0" w:color="auto"/>
      </w:divBdr>
    </w:div>
    <w:div w:id="853302617">
      <w:bodyDiv w:val="1"/>
      <w:marLeft w:val="0"/>
      <w:marRight w:val="0"/>
      <w:marTop w:val="0"/>
      <w:marBottom w:val="0"/>
      <w:divBdr>
        <w:top w:val="none" w:sz="0" w:space="0" w:color="auto"/>
        <w:left w:val="none" w:sz="0" w:space="0" w:color="auto"/>
        <w:bottom w:val="none" w:sz="0" w:space="0" w:color="auto"/>
        <w:right w:val="none" w:sz="0" w:space="0" w:color="auto"/>
      </w:divBdr>
    </w:div>
    <w:div w:id="1044450227">
      <w:bodyDiv w:val="1"/>
      <w:marLeft w:val="0"/>
      <w:marRight w:val="0"/>
      <w:marTop w:val="0"/>
      <w:marBottom w:val="0"/>
      <w:divBdr>
        <w:top w:val="none" w:sz="0" w:space="0" w:color="auto"/>
        <w:left w:val="none" w:sz="0" w:space="0" w:color="auto"/>
        <w:bottom w:val="none" w:sz="0" w:space="0" w:color="auto"/>
        <w:right w:val="none" w:sz="0" w:space="0" w:color="auto"/>
      </w:divBdr>
    </w:div>
    <w:div w:id="1674914275">
      <w:bodyDiv w:val="1"/>
      <w:marLeft w:val="0"/>
      <w:marRight w:val="0"/>
      <w:marTop w:val="0"/>
      <w:marBottom w:val="0"/>
      <w:divBdr>
        <w:top w:val="none" w:sz="0" w:space="0" w:color="auto"/>
        <w:left w:val="none" w:sz="0" w:space="0" w:color="auto"/>
        <w:bottom w:val="none" w:sz="0" w:space="0" w:color="auto"/>
        <w:right w:val="none" w:sz="0" w:space="0" w:color="auto"/>
      </w:divBdr>
    </w:div>
    <w:div w:id="1826819863">
      <w:bodyDiv w:val="1"/>
      <w:marLeft w:val="0"/>
      <w:marRight w:val="0"/>
      <w:marTop w:val="0"/>
      <w:marBottom w:val="0"/>
      <w:divBdr>
        <w:top w:val="none" w:sz="0" w:space="0" w:color="auto"/>
        <w:left w:val="none" w:sz="0" w:space="0" w:color="auto"/>
        <w:bottom w:val="none" w:sz="0" w:space="0" w:color="auto"/>
        <w:right w:val="none" w:sz="0" w:space="0" w:color="auto"/>
      </w:divBdr>
    </w:div>
    <w:div w:id="1835335856">
      <w:bodyDiv w:val="1"/>
      <w:marLeft w:val="0"/>
      <w:marRight w:val="0"/>
      <w:marTop w:val="0"/>
      <w:marBottom w:val="0"/>
      <w:divBdr>
        <w:top w:val="none" w:sz="0" w:space="0" w:color="auto"/>
        <w:left w:val="none" w:sz="0" w:space="0" w:color="auto"/>
        <w:bottom w:val="none" w:sz="0" w:space="0" w:color="auto"/>
        <w:right w:val="none" w:sz="0" w:space="0" w:color="auto"/>
      </w:divBdr>
    </w:div>
    <w:div w:id="19061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mallor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caritasmallorc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027C-D4DF-4D1E-937A-767AE189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1461</Words>
  <Characters>8038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2</cp:revision>
  <cp:lastPrinted>2023-02-10T07:12:00Z</cp:lastPrinted>
  <dcterms:created xsi:type="dcterms:W3CDTF">2023-05-19T12:23:00Z</dcterms:created>
  <dcterms:modified xsi:type="dcterms:W3CDTF">2023-05-19T12:23:00Z</dcterms:modified>
</cp:coreProperties>
</file>